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2AD" w:rsidRPr="00327A0E" w:rsidRDefault="00694E95" w:rsidP="003522AD">
      <w:pPr>
        <w:pStyle w:val="CRCoverPage"/>
        <w:tabs>
          <w:tab w:val="right" w:pos="9639"/>
        </w:tabs>
        <w:rPr>
          <w:b/>
          <w:noProof/>
          <w:sz w:val="28"/>
          <w:lang w:eastAsia="zh-CN"/>
        </w:rPr>
      </w:pPr>
      <w:bookmarkStart w:id="0" w:name="_GoBack"/>
      <w:bookmarkEnd w:id="0"/>
      <w:r>
        <w:rPr>
          <w:rFonts w:cs="Arial"/>
          <w:b/>
          <w:bCs/>
          <w:sz w:val="28"/>
        </w:rPr>
        <w:t>3GPP TSG RAN WG1</w:t>
      </w:r>
      <w:r w:rsidR="006A3843">
        <w:rPr>
          <w:rFonts w:cs="Arial"/>
          <w:b/>
          <w:bCs/>
          <w:sz w:val="28"/>
        </w:rPr>
        <w:t xml:space="preserve"> </w:t>
      </w:r>
      <w:r>
        <w:rPr>
          <w:rFonts w:cs="Arial"/>
          <w:b/>
          <w:bCs/>
          <w:sz w:val="28"/>
        </w:rPr>
        <w:t>Meeting</w:t>
      </w:r>
      <w:r w:rsidR="006A3843">
        <w:rPr>
          <w:rFonts w:cs="Arial"/>
          <w:b/>
          <w:bCs/>
          <w:sz w:val="28"/>
        </w:rPr>
        <w:t xml:space="preserve"> #88</w:t>
      </w:r>
      <w:r w:rsidR="00FD2350">
        <w:rPr>
          <w:rFonts w:cs="Arial"/>
          <w:b/>
          <w:bCs/>
          <w:sz w:val="28"/>
        </w:rPr>
        <w:t>bis</w:t>
      </w:r>
      <w:r w:rsidR="003522AD" w:rsidRPr="00327A0E">
        <w:rPr>
          <w:b/>
          <w:noProof/>
          <w:sz w:val="24"/>
        </w:rPr>
        <w:t xml:space="preserve"> </w:t>
      </w:r>
      <w:r w:rsidR="003522AD" w:rsidRPr="00327A0E">
        <w:rPr>
          <w:b/>
          <w:noProof/>
          <w:sz w:val="28"/>
        </w:rPr>
        <w:tab/>
      </w:r>
      <w:r w:rsidR="00C6229B" w:rsidRPr="00C6229B">
        <w:rPr>
          <w:b/>
          <w:noProof/>
          <w:sz w:val="28"/>
        </w:rPr>
        <w:t>R1-1704953</w:t>
      </w:r>
    </w:p>
    <w:p w:rsidR="003522AD" w:rsidRPr="001D6249" w:rsidRDefault="00FD2350" w:rsidP="003522AD">
      <w:pPr>
        <w:pStyle w:val="a3"/>
        <w:rPr>
          <w:rFonts w:cs="Arial"/>
          <w:bCs/>
          <w:sz w:val="22"/>
          <w:lang w:eastAsia="ja-JP"/>
        </w:rPr>
      </w:pPr>
      <w:r>
        <w:rPr>
          <w:rFonts w:cs="Arial"/>
          <w:sz w:val="22"/>
          <w:lang w:eastAsia="ja-JP"/>
        </w:rPr>
        <w:t>Spokane, WA, USA</w:t>
      </w:r>
      <w:r w:rsidR="00D4433B">
        <w:rPr>
          <w:rFonts w:cs="Arial"/>
          <w:sz w:val="22"/>
          <w:lang w:eastAsia="ja-JP"/>
        </w:rPr>
        <w:t xml:space="preserve">, </w:t>
      </w:r>
      <w:r>
        <w:rPr>
          <w:rFonts w:cs="Arial"/>
          <w:sz w:val="22"/>
          <w:lang w:eastAsia="ja-JP"/>
        </w:rPr>
        <w:t>3</w:t>
      </w:r>
      <w:r w:rsidRPr="00FD2350">
        <w:rPr>
          <w:rFonts w:cs="Arial"/>
          <w:sz w:val="22"/>
          <w:vertAlign w:val="superscript"/>
          <w:lang w:eastAsia="ja-JP"/>
        </w:rPr>
        <w:t>rd</w:t>
      </w:r>
      <w:r>
        <w:rPr>
          <w:rFonts w:cs="Arial"/>
          <w:sz w:val="22"/>
          <w:lang w:eastAsia="ja-JP"/>
        </w:rPr>
        <w:t xml:space="preserve"> </w:t>
      </w:r>
      <w:r w:rsidR="003522AD" w:rsidRPr="001D6249">
        <w:rPr>
          <w:rFonts w:cs="Arial"/>
          <w:bCs/>
          <w:sz w:val="22"/>
          <w:lang w:eastAsia="ja-JP"/>
        </w:rPr>
        <w:t xml:space="preserve">– </w:t>
      </w:r>
      <w:r w:rsidR="00376900">
        <w:rPr>
          <w:rFonts w:cs="Arial"/>
          <w:bCs/>
          <w:sz w:val="22"/>
          <w:lang w:eastAsia="ja-JP"/>
        </w:rPr>
        <w:t>7</w:t>
      </w:r>
      <w:r w:rsidR="003522AD" w:rsidRPr="001D6249">
        <w:rPr>
          <w:rFonts w:cs="Arial"/>
          <w:bCs/>
          <w:sz w:val="22"/>
          <w:vertAlign w:val="superscript"/>
          <w:lang w:eastAsia="ja-JP"/>
        </w:rPr>
        <w:t>th</w:t>
      </w:r>
      <w:r w:rsidR="003522AD" w:rsidRPr="001D6249">
        <w:rPr>
          <w:rFonts w:cs="Arial"/>
          <w:bCs/>
          <w:sz w:val="22"/>
          <w:lang w:eastAsia="ja-JP"/>
        </w:rPr>
        <w:t xml:space="preserve"> </w:t>
      </w:r>
      <w:r>
        <w:rPr>
          <w:rFonts w:cs="Arial"/>
          <w:bCs/>
          <w:sz w:val="22"/>
          <w:lang w:eastAsia="ja-JP"/>
        </w:rPr>
        <w:t>Apr</w:t>
      </w:r>
      <w:r w:rsidR="002071DB">
        <w:rPr>
          <w:rFonts w:cs="Arial"/>
          <w:bCs/>
          <w:sz w:val="22"/>
          <w:lang w:eastAsia="ja-JP"/>
        </w:rPr>
        <w:t>.</w:t>
      </w:r>
      <w:r w:rsidR="003522AD" w:rsidRPr="001D6249">
        <w:rPr>
          <w:rFonts w:cs="Arial"/>
          <w:bCs/>
          <w:sz w:val="22"/>
          <w:lang w:eastAsia="ja-JP"/>
        </w:rPr>
        <w:t xml:space="preserve"> 201</w:t>
      </w:r>
      <w:r w:rsidR="00496449">
        <w:rPr>
          <w:rFonts w:cs="Arial"/>
          <w:bCs/>
          <w:sz w:val="22"/>
          <w:lang w:eastAsia="ja-JP"/>
        </w:rPr>
        <w:t>7</w:t>
      </w:r>
    </w:p>
    <w:p w:rsidR="00936AB9" w:rsidRPr="00F22BD1" w:rsidRDefault="00865555" w:rsidP="00E03C7D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Agenda item:</w:t>
      </w: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FD2350">
        <w:rPr>
          <w:rFonts w:ascii="Arial" w:hAnsi="Arial"/>
          <w:b/>
          <w:kern w:val="0"/>
          <w:sz w:val="24"/>
          <w:szCs w:val="22"/>
          <w:lang w:val="en-GB"/>
        </w:rPr>
        <w:t>8.</w:t>
      </w:r>
      <w:r w:rsidR="005305FD">
        <w:rPr>
          <w:rFonts w:ascii="Arial" w:hAnsi="Arial"/>
          <w:b/>
          <w:kern w:val="0"/>
          <w:sz w:val="24"/>
          <w:szCs w:val="22"/>
          <w:lang w:val="en-GB"/>
        </w:rPr>
        <w:t>1</w:t>
      </w:r>
      <w:r w:rsidR="00FD2350">
        <w:rPr>
          <w:rFonts w:ascii="Arial" w:hAnsi="Arial"/>
          <w:b/>
          <w:kern w:val="0"/>
          <w:sz w:val="24"/>
          <w:szCs w:val="22"/>
          <w:lang w:val="en-GB"/>
        </w:rPr>
        <w:t>.</w:t>
      </w:r>
      <w:r w:rsidR="005305FD">
        <w:rPr>
          <w:rFonts w:ascii="Arial" w:hAnsi="Arial"/>
          <w:b/>
          <w:kern w:val="0"/>
          <w:sz w:val="24"/>
          <w:szCs w:val="22"/>
          <w:lang w:val="en-GB"/>
        </w:rPr>
        <w:t>7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Source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/>
        </w:rPr>
        <w:tab/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NEC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Title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 w:eastAsia="en-US"/>
        </w:rPr>
        <w:tab/>
      </w:r>
      <w:r w:rsidR="00DC0124">
        <w:rPr>
          <w:rFonts w:ascii="Arial" w:hAnsi="Arial"/>
          <w:b/>
          <w:kern w:val="0"/>
          <w:sz w:val="24"/>
          <w:szCs w:val="22"/>
          <w:lang w:val="en-GB" w:eastAsia="en-US"/>
        </w:rPr>
        <w:t>Maximum n</w:t>
      </w:r>
      <w:r w:rsidR="002F19C4">
        <w:rPr>
          <w:rFonts w:ascii="Arial" w:hAnsi="Arial"/>
          <w:b/>
          <w:kern w:val="0"/>
          <w:sz w:val="24"/>
          <w:szCs w:val="22"/>
          <w:lang w:val="en-GB" w:eastAsia="en-US"/>
        </w:rPr>
        <w:t xml:space="preserve">umber of </w:t>
      </w:r>
      <w:r w:rsidR="00DC0124">
        <w:rPr>
          <w:rFonts w:ascii="Arial" w:hAnsi="Arial"/>
          <w:b/>
          <w:kern w:val="0"/>
          <w:sz w:val="24"/>
          <w:szCs w:val="22"/>
          <w:lang w:val="en-GB" w:eastAsia="en-US"/>
        </w:rPr>
        <w:t>sub</w:t>
      </w:r>
      <w:r w:rsidR="00E17738">
        <w:rPr>
          <w:rFonts w:ascii="Arial" w:hAnsi="Arial"/>
          <w:b/>
          <w:kern w:val="0"/>
          <w:sz w:val="24"/>
          <w:szCs w:val="22"/>
          <w:lang w:val="en-GB" w:eastAsia="en-US"/>
        </w:rPr>
        <w:t>carriers in NR</w:t>
      </w:r>
    </w:p>
    <w:p w:rsidR="00936AB9" w:rsidRPr="00F22BD1" w:rsidRDefault="00936AB9" w:rsidP="00E03C7D">
      <w:pPr>
        <w:widowControl/>
        <w:tabs>
          <w:tab w:val="left" w:pos="1985"/>
        </w:tabs>
        <w:snapToGrid/>
        <w:spacing w:after="120" w:line="264" w:lineRule="auto"/>
        <w:rPr>
          <w:lang w:val="en-GB"/>
        </w:rPr>
      </w:pP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Document for: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  <w:t>Discussion</w:t>
      </w:r>
      <w:r w:rsidR="0015460D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 and decision</w:t>
      </w:r>
    </w:p>
    <w:p w:rsidR="00936AB9" w:rsidRDefault="00CC4F6E" w:rsidP="00E03C7D">
      <w:pPr>
        <w:pStyle w:val="1"/>
        <w:spacing w:line="264" w:lineRule="auto"/>
        <w:rPr>
          <w:sz w:val="28"/>
          <w:szCs w:val="28"/>
          <w:lang w:eastAsia="ja-JP"/>
        </w:rPr>
      </w:pPr>
      <w:r w:rsidRPr="003522AD">
        <w:rPr>
          <w:sz w:val="28"/>
          <w:szCs w:val="28"/>
          <w:lang w:eastAsia="ja-JP"/>
        </w:rPr>
        <w:t>Introduction</w:t>
      </w:r>
    </w:p>
    <w:p w:rsidR="00496449" w:rsidRDefault="00697499" w:rsidP="00E03C7D">
      <w:pPr>
        <w:spacing w:afterLines="0" w:after="0" w:line="264" w:lineRule="auto"/>
      </w:pPr>
      <w:r w:rsidRPr="00611FBC">
        <w:rPr>
          <w:rFonts w:hint="eastAsia"/>
        </w:rPr>
        <w:t>In RAN1#88, maximum FFT size was discussed</w:t>
      </w:r>
      <w:r w:rsidR="00473007" w:rsidRPr="00611FBC">
        <w:t xml:space="preserve"> </w:t>
      </w:r>
      <w:r w:rsidR="00925674" w:rsidRPr="00611FBC">
        <w:t xml:space="preserve">and as a result the </w:t>
      </w:r>
      <w:r w:rsidRPr="00611FBC">
        <w:t xml:space="preserve">maximum number of subcarriers </w:t>
      </w:r>
      <w:r w:rsidR="00925674" w:rsidRPr="00611FBC">
        <w:t>were</w:t>
      </w:r>
      <w:r w:rsidRPr="00611FBC">
        <w:t xml:space="preserve"> agreed </w:t>
      </w:r>
      <w:r w:rsidR="00925674" w:rsidRPr="00611FBC">
        <w:t xml:space="preserve">to be </w:t>
      </w:r>
      <w:r w:rsidRPr="00611FBC">
        <w:t>between 330</w:t>
      </w:r>
      <w:r w:rsidR="00611FBC">
        <w:t>0 vs. 6600, instead of FFT size [1].</w:t>
      </w:r>
    </w:p>
    <w:p w:rsidR="00611FBC" w:rsidRDefault="00611FBC" w:rsidP="00E03C7D">
      <w:pPr>
        <w:spacing w:afterLines="0" w:after="0" w:line="264" w:lineRule="auto"/>
      </w:pPr>
    </w:p>
    <w:p w:rsidR="00611FBC" w:rsidRDefault="00611FBC" w:rsidP="00611FBC">
      <w:pPr>
        <w:spacing w:afterLines="0" w:after="0"/>
        <w:rPr>
          <w:b/>
          <w:kern w:val="0"/>
          <w:u w:val="single"/>
        </w:rPr>
      </w:pPr>
      <w:r>
        <w:rPr>
          <w:b/>
          <w:highlight w:val="green"/>
          <w:u w:val="single"/>
        </w:rPr>
        <w:t>Agreements:</w:t>
      </w:r>
    </w:p>
    <w:p w:rsidR="00611FBC" w:rsidRDefault="00611FBC" w:rsidP="00611FBC">
      <w:pPr>
        <w:widowControl/>
        <w:numPr>
          <w:ilvl w:val="0"/>
          <w:numId w:val="29"/>
        </w:numPr>
        <w:adjustRightInd/>
        <w:spacing w:afterLines="0" w:after="0"/>
      </w:pPr>
      <w:r>
        <w:t>From RAN1 specification perspective, maximum channel bandwidth per NR carrier is 400 MHz in Rel-15</w:t>
      </w:r>
    </w:p>
    <w:p w:rsidR="00611FBC" w:rsidRDefault="00611FBC" w:rsidP="00611FBC">
      <w:pPr>
        <w:widowControl/>
        <w:numPr>
          <w:ilvl w:val="1"/>
          <w:numId w:val="29"/>
        </w:numPr>
        <w:adjustRightInd/>
        <w:spacing w:afterLines="0" w:after="0"/>
      </w:pPr>
      <w:r>
        <w:t>Note:  final decision on the value  is up to RAN4</w:t>
      </w:r>
    </w:p>
    <w:p w:rsidR="00611FBC" w:rsidRDefault="00611FBC" w:rsidP="00611FBC">
      <w:pPr>
        <w:widowControl/>
        <w:numPr>
          <w:ilvl w:val="0"/>
          <w:numId w:val="29"/>
        </w:numPr>
        <w:adjustRightInd/>
        <w:spacing w:afterLines="0" w:after="0"/>
      </w:pPr>
      <w:r>
        <w:t xml:space="preserve">From RAN1 specification perspective, at least for single numerology case, candidates of the maximum number of subcarriers per NR carrier is </w:t>
      </w:r>
      <w:r w:rsidRPr="00611FBC">
        <w:t>3300 or 6600</w:t>
      </w:r>
      <w:r>
        <w:t xml:space="preserve">  in Rel-15</w:t>
      </w:r>
    </w:p>
    <w:p w:rsidR="00611FBC" w:rsidRDefault="00611FBC" w:rsidP="00611FBC">
      <w:pPr>
        <w:widowControl/>
        <w:numPr>
          <w:ilvl w:val="1"/>
          <w:numId w:val="29"/>
        </w:numPr>
        <w:adjustRightInd/>
        <w:spacing w:afterLines="0" w:after="0"/>
      </w:pPr>
      <w:r>
        <w:t>FFS: For mixed numerology case, the above applies to the lowest subcarrier spacing</w:t>
      </w:r>
    </w:p>
    <w:p w:rsidR="00611FBC" w:rsidRDefault="00611FBC" w:rsidP="00611FBC">
      <w:pPr>
        <w:widowControl/>
        <w:numPr>
          <w:ilvl w:val="1"/>
          <w:numId w:val="29"/>
        </w:numPr>
        <w:adjustRightInd/>
        <w:spacing w:afterLines="0" w:after="0"/>
      </w:pPr>
      <w:r>
        <w:t>Note: final value for a given channel BW is up to RAN4 decision</w:t>
      </w:r>
    </w:p>
    <w:p w:rsidR="00611FBC" w:rsidRDefault="00611FBC" w:rsidP="00611FBC">
      <w:pPr>
        <w:widowControl/>
        <w:numPr>
          <w:ilvl w:val="0"/>
          <w:numId w:val="29"/>
        </w:numPr>
        <w:adjustRightInd/>
        <w:spacing w:afterLines="0" w:after="0"/>
      </w:pPr>
      <w:r>
        <w:t>From RAN1 specification perspective, the maximum number of NR carriers for CA and DC is 16</w:t>
      </w:r>
    </w:p>
    <w:p w:rsidR="00611FBC" w:rsidRDefault="00611FBC" w:rsidP="00611FBC">
      <w:pPr>
        <w:widowControl/>
        <w:numPr>
          <w:ilvl w:val="1"/>
          <w:numId w:val="29"/>
        </w:numPr>
        <w:adjustRightInd/>
        <w:spacing w:afterLines="0" w:after="0"/>
      </w:pPr>
      <w:r>
        <w:t>Note that 32 is considered from RAN2 specification perspective</w:t>
      </w:r>
    </w:p>
    <w:p w:rsidR="00611FBC" w:rsidRDefault="00611FBC" w:rsidP="00611FBC">
      <w:pPr>
        <w:widowControl/>
        <w:numPr>
          <w:ilvl w:val="1"/>
          <w:numId w:val="29"/>
        </w:numPr>
        <w:adjustRightInd/>
        <w:spacing w:afterLines="0" w:after="0"/>
      </w:pPr>
      <w:r>
        <w:t xml:space="preserve">The number of NR CCs in any aggregation is independently configured for downlink and uplink </w:t>
      </w:r>
    </w:p>
    <w:p w:rsidR="00611FBC" w:rsidRDefault="00611FBC" w:rsidP="00611FBC">
      <w:pPr>
        <w:widowControl/>
        <w:numPr>
          <w:ilvl w:val="0"/>
          <w:numId w:val="29"/>
        </w:numPr>
        <w:adjustRightInd/>
        <w:spacing w:afterLines="0" w:after="0"/>
      </w:pPr>
      <w:r>
        <w:t>NR channel designs should consider potential future extension of the above parameters in later releases, allowing Rel-15 UE to have access to NR network on the same frequency band in later releases</w:t>
      </w:r>
    </w:p>
    <w:p w:rsidR="00611FBC" w:rsidRPr="00611FBC" w:rsidRDefault="00611FBC" w:rsidP="00E03C7D">
      <w:pPr>
        <w:spacing w:afterLines="0" w:after="0" w:line="264" w:lineRule="auto"/>
      </w:pPr>
    </w:p>
    <w:p w:rsidR="00697499" w:rsidRDefault="00697499" w:rsidP="00E03C7D">
      <w:pPr>
        <w:spacing w:afterLines="0" w:after="0" w:line="264" w:lineRule="auto"/>
      </w:pPr>
      <w:r w:rsidRPr="00611FBC">
        <w:t xml:space="preserve">In this contribution, we discuss the maximum number of subcarriers </w:t>
      </w:r>
      <w:r w:rsidR="00925674" w:rsidRPr="00611FBC">
        <w:t xml:space="preserve">that can be </w:t>
      </w:r>
      <w:r w:rsidRPr="00611FBC">
        <w:t xml:space="preserve">supported by RAN1 </w:t>
      </w:r>
      <w:r w:rsidR="00925674" w:rsidRPr="00611FBC">
        <w:t>specification</w:t>
      </w:r>
      <w:r w:rsidRPr="00611FBC">
        <w:t>.</w:t>
      </w:r>
    </w:p>
    <w:p w:rsidR="006C6D44" w:rsidRDefault="00906587" w:rsidP="00E03C7D">
      <w:pPr>
        <w:pStyle w:val="1"/>
        <w:spacing w:line="264" w:lineRule="auto"/>
        <w:rPr>
          <w:sz w:val="28"/>
          <w:szCs w:val="28"/>
          <w:lang w:eastAsia="ja-JP"/>
        </w:rPr>
      </w:pPr>
      <w:r w:rsidRPr="003522AD">
        <w:rPr>
          <w:rFonts w:hint="eastAsia"/>
          <w:sz w:val="28"/>
          <w:szCs w:val="28"/>
          <w:lang w:eastAsia="ja-JP"/>
        </w:rPr>
        <w:t>Discussion</w:t>
      </w:r>
    </w:p>
    <w:p w:rsidR="003F7C34" w:rsidRDefault="00171D35" w:rsidP="006C7825">
      <w:pPr>
        <w:spacing w:after="120"/>
        <w:rPr>
          <w:lang w:val="en-GB"/>
        </w:rPr>
      </w:pPr>
      <w:r>
        <w:rPr>
          <w:rFonts w:hint="eastAsia"/>
          <w:lang w:val="en-GB"/>
        </w:rPr>
        <w:t xml:space="preserve">Supported </w:t>
      </w:r>
      <w:r w:rsidR="009F2A69">
        <w:rPr>
          <w:lang w:val="en-GB"/>
        </w:rPr>
        <w:t xml:space="preserve">maximum </w:t>
      </w:r>
      <w:r>
        <w:rPr>
          <w:rFonts w:hint="eastAsia"/>
          <w:lang w:val="en-GB"/>
        </w:rPr>
        <w:t xml:space="preserve">channel bandwidth for max. </w:t>
      </w:r>
      <w:r>
        <w:rPr>
          <w:lang w:val="en-GB"/>
        </w:rPr>
        <w:t>3300 subcarriers and 6600 subcarriers are summarized in the following Table</w:t>
      </w:r>
      <w:r w:rsidR="003F7C34">
        <w:rPr>
          <w:lang w:val="en-GB"/>
        </w:rPr>
        <w:t xml:space="preserve"> 1</w:t>
      </w:r>
      <w:r>
        <w:rPr>
          <w:lang w:val="en-GB"/>
        </w:rPr>
        <w:t>.</w:t>
      </w:r>
    </w:p>
    <w:p w:rsidR="003F7C34" w:rsidRPr="00171D35" w:rsidRDefault="003F7C34" w:rsidP="003F7C34">
      <w:pPr>
        <w:spacing w:after="120"/>
        <w:jc w:val="center"/>
        <w:rPr>
          <w:lang w:val="en-GB"/>
        </w:rPr>
      </w:pPr>
      <w:r>
        <w:rPr>
          <w:lang w:val="en-GB"/>
        </w:rPr>
        <w:t>Table 1: maximum channel bandwidth for each subcarrier spacing</w:t>
      </w:r>
      <w:r w:rsidR="00E94BE3">
        <w:rPr>
          <w:lang w:val="en-GB"/>
        </w:rPr>
        <w:t xml:space="preserve"> (RAN1 point of view)</w:t>
      </w:r>
    </w:p>
    <w:tbl>
      <w:tblPr>
        <w:tblStyle w:val="a6"/>
        <w:tblW w:w="6516" w:type="dxa"/>
        <w:jc w:val="center"/>
        <w:tblLook w:val="04A0" w:firstRow="1" w:lastRow="0" w:firstColumn="1" w:lastColumn="0" w:noHBand="0" w:noVBand="1"/>
      </w:tblPr>
      <w:tblGrid>
        <w:gridCol w:w="1039"/>
        <w:gridCol w:w="1650"/>
        <w:gridCol w:w="1701"/>
        <w:gridCol w:w="2126"/>
      </w:tblGrid>
      <w:tr w:rsidR="00171D35" w:rsidTr="003F7C34">
        <w:trPr>
          <w:trHeight w:val="42"/>
          <w:jc w:val="center"/>
        </w:trPr>
        <w:tc>
          <w:tcPr>
            <w:tcW w:w="1039" w:type="dxa"/>
            <w:vMerge w:val="restart"/>
          </w:tcPr>
          <w:p w:rsidR="00171D35" w:rsidRDefault="00171D35" w:rsidP="00DC5E65">
            <w:pPr>
              <w:spacing w:afterLines="0" w:after="0"/>
              <w:rPr>
                <w:lang w:val="en-GB"/>
              </w:rPr>
            </w:pPr>
            <w:r>
              <w:rPr>
                <w:lang w:val="en-GB"/>
              </w:rPr>
              <w:t>Supported s</w:t>
            </w:r>
            <w:r w:rsidR="003F7C34">
              <w:rPr>
                <w:rFonts w:hint="eastAsia"/>
                <w:lang w:val="en-GB"/>
              </w:rPr>
              <w:t>ubcarrier spacing</w:t>
            </w:r>
          </w:p>
        </w:tc>
        <w:tc>
          <w:tcPr>
            <w:tcW w:w="3351" w:type="dxa"/>
            <w:gridSpan w:val="2"/>
          </w:tcPr>
          <w:p w:rsidR="00171D35" w:rsidRDefault="003F7C34" w:rsidP="007848C9">
            <w:pPr>
              <w:spacing w:afterLines="0" w:after="0"/>
              <w:rPr>
                <w:lang w:val="en-GB"/>
              </w:rPr>
            </w:pPr>
            <w:r>
              <w:rPr>
                <w:lang w:val="en-GB"/>
              </w:rPr>
              <w:t xml:space="preserve">Maximum </w:t>
            </w:r>
            <w:r w:rsidR="00171D35">
              <w:rPr>
                <w:lang w:val="en-GB"/>
              </w:rPr>
              <w:t>channel bandwidth</w:t>
            </w:r>
          </w:p>
        </w:tc>
        <w:tc>
          <w:tcPr>
            <w:tcW w:w="2126" w:type="dxa"/>
            <w:vMerge w:val="restart"/>
          </w:tcPr>
          <w:p w:rsidR="00171D35" w:rsidRDefault="00171D35" w:rsidP="009F2A69">
            <w:pPr>
              <w:spacing w:after="120"/>
              <w:rPr>
                <w:lang w:val="en-GB"/>
              </w:rPr>
            </w:pPr>
            <w:r>
              <w:rPr>
                <w:lang w:val="en-GB"/>
              </w:rPr>
              <w:t xml:space="preserve">Y = </w:t>
            </w:r>
            <w:r w:rsidR="009F2A69">
              <w:rPr>
                <w:lang w:val="en-GB"/>
              </w:rPr>
              <w:t>t</w:t>
            </w:r>
            <w:r>
              <w:rPr>
                <w:rFonts w:hint="eastAsia"/>
                <w:lang w:val="en-GB"/>
              </w:rPr>
              <w:t>ransmission BW / channel BW</w:t>
            </w:r>
          </w:p>
        </w:tc>
      </w:tr>
      <w:tr w:rsidR="00171D35" w:rsidTr="003F7C34">
        <w:trPr>
          <w:trHeight w:val="158"/>
          <w:jc w:val="center"/>
        </w:trPr>
        <w:tc>
          <w:tcPr>
            <w:tcW w:w="1039" w:type="dxa"/>
            <w:vMerge/>
          </w:tcPr>
          <w:p w:rsidR="00171D35" w:rsidRDefault="00171D35" w:rsidP="00DC5E65">
            <w:pPr>
              <w:spacing w:afterLines="0" w:after="0"/>
              <w:rPr>
                <w:lang w:val="en-GB"/>
              </w:rPr>
            </w:pPr>
          </w:p>
        </w:tc>
        <w:tc>
          <w:tcPr>
            <w:tcW w:w="1650" w:type="dxa"/>
          </w:tcPr>
          <w:p w:rsidR="00171D35" w:rsidRDefault="00171D35" w:rsidP="003F7C34">
            <w:pPr>
              <w:spacing w:afterLines="0" w:after="0"/>
              <w:jc w:val="left"/>
              <w:rPr>
                <w:lang w:val="en-GB"/>
              </w:rPr>
            </w:pPr>
            <w:r>
              <w:rPr>
                <w:lang w:val="en-GB"/>
              </w:rPr>
              <w:t>Max. 3300 subcarriers</w:t>
            </w:r>
          </w:p>
        </w:tc>
        <w:tc>
          <w:tcPr>
            <w:tcW w:w="1701" w:type="dxa"/>
          </w:tcPr>
          <w:p w:rsidR="00171D35" w:rsidRDefault="00171D35" w:rsidP="007848C9">
            <w:pPr>
              <w:spacing w:afterLines="0" w:after="0"/>
              <w:jc w:val="left"/>
              <w:rPr>
                <w:lang w:val="en-GB"/>
              </w:rPr>
            </w:pPr>
            <w:r>
              <w:rPr>
                <w:lang w:val="en-GB"/>
              </w:rPr>
              <w:t>Max. 6600 subcarriers</w:t>
            </w:r>
          </w:p>
        </w:tc>
        <w:tc>
          <w:tcPr>
            <w:tcW w:w="2126" w:type="dxa"/>
            <w:vMerge/>
          </w:tcPr>
          <w:p w:rsidR="00171D35" w:rsidRDefault="00171D35" w:rsidP="00DC5E65">
            <w:pPr>
              <w:spacing w:afterLines="0" w:after="0"/>
              <w:rPr>
                <w:lang w:val="en-GB"/>
              </w:rPr>
            </w:pPr>
          </w:p>
        </w:tc>
      </w:tr>
      <w:tr w:rsidR="003F7C34" w:rsidTr="003F7C34">
        <w:trPr>
          <w:jc w:val="center"/>
        </w:trPr>
        <w:tc>
          <w:tcPr>
            <w:tcW w:w="1039" w:type="dxa"/>
          </w:tcPr>
          <w:p w:rsidR="003F7C34" w:rsidRDefault="003F7C34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lang w:val="en-GB"/>
              </w:rPr>
              <w:t>15 kHz</w:t>
            </w:r>
          </w:p>
        </w:tc>
        <w:tc>
          <w:tcPr>
            <w:tcW w:w="1650" w:type="dxa"/>
          </w:tcPr>
          <w:p w:rsidR="003F7C34" w:rsidRDefault="003F7C34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50 MHz</w:t>
            </w:r>
          </w:p>
        </w:tc>
        <w:tc>
          <w:tcPr>
            <w:tcW w:w="1701" w:type="dxa"/>
          </w:tcPr>
          <w:p w:rsidR="003F7C34" w:rsidRDefault="003F7C34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100 MHz</w:t>
            </w:r>
          </w:p>
        </w:tc>
        <w:tc>
          <w:tcPr>
            <w:tcW w:w="2126" w:type="dxa"/>
          </w:tcPr>
          <w:p w:rsidR="003F7C34" w:rsidRDefault="003F7C34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lang w:val="en-GB"/>
              </w:rPr>
              <w:t>99 %</w:t>
            </w:r>
          </w:p>
        </w:tc>
      </w:tr>
      <w:tr w:rsidR="005F23A1" w:rsidTr="003F7C34">
        <w:trPr>
          <w:jc w:val="center"/>
        </w:trPr>
        <w:tc>
          <w:tcPr>
            <w:tcW w:w="1039" w:type="dxa"/>
          </w:tcPr>
          <w:p w:rsidR="00DC5E65" w:rsidRDefault="00DC5E65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30</w:t>
            </w:r>
            <w:r w:rsidR="003F7C34">
              <w:rPr>
                <w:lang w:val="en-GB"/>
              </w:rPr>
              <w:t xml:space="preserve"> kHz</w:t>
            </w:r>
          </w:p>
        </w:tc>
        <w:tc>
          <w:tcPr>
            <w:tcW w:w="1650" w:type="dxa"/>
          </w:tcPr>
          <w:p w:rsidR="00DC5E65" w:rsidRDefault="00DC5E65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100 MHz</w:t>
            </w:r>
          </w:p>
        </w:tc>
        <w:tc>
          <w:tcPr>
            <w:tcW w:w="1701" w:type="dxa"/>
          </w:tcPr>
          <w:p w:rsidR="00DC5E65" w:rsidRDefault="00DC5E65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200 MHz</w:t>
            </w:r>
          </w:p>
        </w:tc>
        <w:tc>
          <w:tcPr>
            <w:tcW w:w="2126" w:type="dxa"/>
          </w:tcPr>
          <w:p w:rsidR="00DC5E65" w:rsidRDefault="00DC5E65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lang w:val="en-GB"/>
              </w:rPr>
              <w:t>99</w:t>
            </w:r>
            <w:r w:rsidR="00171D35">
              <w:rPr>
                <w:lang w:val="en-GB"/>
              </w:rPr>
              <w:t xml:space="preserve"> </w:t>
            </w:r>
            <w:r>
              <w:rPr>
                <w:lang w:val="en-GB"/>
              </w:rPr>
              <w:t>%</w:t>
            </w:r>
          </w:p>
        </w:tc>
      </w:tr>
      <w:tr w:rsidR="005F23A1" w:rsidTr="003F7C34">
        <w:trPr>
          <w:jc w:val="center"/>
        </w:trPr>
        <w:tc>
          <w:tcPr>
            <w:tcW w:w="1039" w:type="dxa"/>
          </w:tcPr>
          <w:p w:rsidR="00DC5E65" w:rsidRDefault="00DC5E65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60</w:t>
            </w:r>
            <w:r w:rsidR="003F7C34">
              <w:rPr>
                <w:lang w:val="en-GB"/>
              </w:rPr>
              <w:t xml:space="preserve"> kHz</w:t>
            </w:r>
          </w:p>
        </w:tc>
        <w:tc>
          <w:tcPr>
            <w:tcW w:w="1650" w:type="dxa"/>
          </w:tcPr>
          <w:p w:rsidR="00DC5E65" w:rsidRDefault="00DC5E65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200 MHz</w:t>
            </w:r>
          </w:p>
        </w:tc>
        <w:tc>
          <w:tcPr>
            <w:tcW w:w="1701" w:type="dxa"/>
          </w:tcPr>
          <w:p w:rsidR="00DC5E65" w:rsidRDefault="00DC5E65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400 MHz</w:t>
            </w:r>
          </w:p>
        </w:tc>
        <w:tc>
          <w:tcPr>
            <w:tcW w:w="2126" w:type="dxa"/>
          </w:tcPr>
          <w:p w:rsidR="00DC5E65" w:rsidRDefault="00DC5E65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lang w:val="en-GB"/>
              </w:rPr>
              <w:t>99</w:t>
            </w:r>
            <w:r w:rsidR="00171D35">
              <w:rPr>
                <w:lang w:val="en-GB"/>
              </w:rPr>
              <w:t xml:space="preserve"> </w:t>
            </w:r>
            <w:r>
              <w:rPr>
                <w:lang w:val="en-GB"/>
              </w:rPr>
              <w:t>%</w:t>
            </w:r>
          </w:p>
        </w:tc>
      </w:tr>
      <w:tr w:rsidR="005F23A1" w:rsidTr="003F7C34">
        <w:trPr>
          <w:jc w:val="center"/>
        </w:trPr>
        <w:tc>
          <w:tcPr>
            <w:tcW w:w="1039" w:type="dxa"/>
          </w:tcPr>
          <w:p w:rsidR="00DC5E65" w:rsidRDefault="00DC5E65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120</w:t>
            </w:r>
            <w:r w:rsidR="003F7C34">
              <w:rPr>
                <w:lang w:val="en-GB"/>
              </w:rPr>
              <w:t xml:space="preserve"> kHz</w:t>
            </w:r>
          </w:p>
        </w:tc>
        <w:tc>
          <w:tcPr>
            <w:tcW w:w="1650" w:type="dxa"/>
          </w:tcPr>
          <w:p w:rsidR="00DC5E65" w:rsidRDefault="00DC5E65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400 MHz</w:t>
            </w:r>
          </w:p>
        </w:tc>
        <w:tc>
          <w:tcPr>
            <w:tcW w:w="1701" w:type="dxa"/>
          </w:tcPr>
          <w:p w:rsidR="00DC5E65" w:rsidRDefault="00DC5E65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400 MHz</w:t>
            </w:r>
          </w:p>
        </w:tc>
        <w:tc>
          <w:tcPr>
            <w:tcW w:w="2126" w:type="dxa"/>
          </w:tcPr>
          <w:p w:rsidR="00DC5E65" w:rsidRDefault="00DC5E65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lang w:val="en-GB"/>
              </w:rPr>
              <w:t>99</w:t>
            </w:r>
            <w:r w:rsidR="00171D35">
              <w:rPr>
                <w:lang w:val="en-GB"/>
              </w:rPr>
              <w:t xml:space="preserve"> </w:t>
            </w:r>
            <w:r>
              <w:rPr>
                <w:lang w:val="en-GB"/>
              </w:rPr>
              <w:t>%</w:t>
            </w:r>
          </w:p>
        </w:tc>
      </w:tr>
      <w:tr w:rsidR="005F23A1" w:rsidTr="003F7C34">
        <w:trPr>
          <w:jc w:val="center"/>
        </w:trPr>
        <w:tc>
          <w:tcPr>
            <w:tcW w:w="1039" w:type="dxa"/>
          </w:tcPr>
          <w:p w:rsidR="00DC5E65" w:rsidRDefault="00DC5E65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240</w:t>
            </w:r>
            <w:r w:rsidR="003F7C34">
              <w:rPr>
                <w:lang w:val="en-GB"/>
              </w:rPr>
              <w:t xml:space="preserve"> kHz</w:t>
            </w:r>
          </w:p>
        </w:tc>
        <w:tc>
          <w:tcPr>
            <w:tcW w:w="1650" w:type="dxa"/>
          </w:tcPr>
          <w:p w:rsidR="00DC5E65" w:rsidRDefault="00DC5E65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lang w:val="en-GB"/>
              </w:rPr>
              <w:t>400 MHz</w:t>
            </w:r>
          </w:p>
        </w:tc>
        <w:tc>
          <w:tcPr>
            <w:tcW w:w="1701" w:type="dxa"/>
          </w:tcPr>
          <w:p w:rsidR="00DC5E65" w:rsidRDefault="00DC5E65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lang w:val="en-GB"/>
              </w:rPr>
              <w:t>400 MHz</w:t>
            </w:r>
          </w:p>
        </w:tc>
        <w:tc>
          <w:tcPr>
            <w:tcW w:w="2126" w:type="dxa"/>
          </w:tcPr>
          <w:p w:rsidR="00DC5E65" w:rsidRDefault="007848C9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lang w:val="en-GB"/>
              </w:rPr>
              <w:t>98.6</w:t>
            </w:r>
            <w:r w:rsidR="00171D35">
              <w:rPr>
                <w:lang w:val="en-GB"/>
              </w:rPr>
              <w:t xml:space="preserve"> </w:t>
            </w:r>
            <w:r>
              <w:rPr>
                <w:lang w:val="en-GB"/>
              </w:rPr>
              <w:t>%</w:t>
            </w:r>
          </w:p>
        </w:tc>
      </w:tr>
      <w:tr w:rsidR="005F23A1" w:rsidTr="003F7C34">
        <w:trPr>
          <w:jc w:val="center"/>
        </w:trPr>
        <w:tc>
          <w:tcPr>
            <w:tcW w:w="1039" w:type="dxa"/>
          </w:tcPr>
          <w:p w:rsidR="00DC5E65" w:rsidRDefault="00DC5E65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480</w:t>
            </w:r>
            <w:r w:rsidR="003F7C34">
              <w:rPr>
                <w:lang w:val="en-GB"/>
              </w:rPr>
              <w:t xml:space="preserve"> kHz</w:t>
            </w:r>
          </w:p>
        </w:tc>
        <w:tc>
          <w:tcPr>
            <w:tcW w:w="1650" w:type="dxa"/>
          </w:tcPr>
          <w:p w:rsidR="00DC5E65" w:rsidRDefault="00DC5E65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400 MHz</w:t>
            </w:r>
          </w:p>
        </w:tc>
        <w:tc>
          <w:tcPr>
            <w:tcW w:w="1701" w:type="dxa"/>
          </w:tcPr>
          <w:p w:rsidR="00DC5E65" w:rsidRDefault="00DC5E65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400 MHz</w:t>
            </w:r>
          </w:p>
        </w:tc>
        <w:tc>
          <w:tcPr>
            <w:tcW w:w="2126" w:type="dxa"/>
          </w:tcPr>
          <w:p w:rsidR="00DC5E65" w:rsidRDefault="003F7C34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97.9</w:t>
            </w:r>
            <w:r w:rsidR="00171D35">
              <w:rPr>
                <w:lang w:val="en-GB"/>
              </w:rPr>
              <w:t xml:space="preserve"> </w:t>
            </w:r>
            <w:r w:rsidR="007848C9">
              <w:rPr>
                <w:rFonts w:hint="eastAsia"/>
                <w:lang w:val="en-GB"/>
              </w:rPr>
              <w:t>%</w:t>
            </w:r>
          </w:p>
        </w:tc>
      </w:tr>
    </w:tbl>
    <w:p w:rsidR="008E1385" w:rsidRDefault="008E1385" w:rsidP="008E1385">
      <w:pPr>
        <w:spacing w:after="120"/>
        <w:ind w:firstLineChars="150" w:firstLine="300"/>
        <w:rPr>
          <w:lang w:val="en-GB"/>
        </w:rPr>
      </w:pPr>
    </w:p>
    <w:p w:rsidR="00171D35" w:rsidRDefault="00925674" w:rsidP="002C128D">
      <w:pPr>
        <w:spacing w:after="120"/>
        <w:rPr>
          <w:lang w:val="en-GB"/>
        </w:rPr>
      </w:pPr>
      <w:r w:rsidRPr="00611FBC">
        <w:rPr>
          <w:lang w:val="en-GB"/>
        </w:rPr>
        <w:t>In addition, s</w:t>
      </w:r>
      <w:r w:rsidR="00171D35" w:rsidRPr="00611FBC">
        <w:rPr>
          <w:rFonts w:hint="eastAsia"/>
          <w:lang w:val="en-GB"/>
        </w:rPr>
        <w:t>ome</w:t>
      </w:r>
      <w:r w:rsidR="00171D35">
        <w:rPr>
          <w:rFonts w:hint="eastAsia"/>
          <w:lang w:val="en-GB"/>
        </w:rPr>
        <w:t xml:space="preserve"> </w:t>
      </w:r>
      <w:r w:rsidR="00D936E9">
        <w:rPr>
          <w:lang w:val="en-GB"/>
        </w:rPr>
        <w:t>observations</w:t>
      </w:r>
      <w:r w:rsidR="00171D35">
        <w:rPr>
          <w:rFonts w:hint="eastAsia"/>
          <w:lang w:val="en-GB"/>
        </w:rPr>
        <w:t xml:space="preserve"> </w:t>
      </w:r>
      <w:r w:rsidR="002C128D">
        <w:rPr>
          <w:lang w:val="en-GB"/>
        </w:rPr>
        <w:t>o</w:t>
      </w:r>
      <w:r w:rsidR="00D936E9">
        <w:rPr>
          <w:lang w:val="en-GB"/>
        </w:rPr>
        <w:t>n</w:t>
      </w:r>
      <w:r w:rsidR="00171D35">
        <w:rPr>
          <w:rFonts w:hint="eastAsia"/>
          <w:lang w:val="en-GB"/>
        </w:rPr>
        <w:t xml:space="preserve"> max. </w:t>
      </w:r>
      <w:r w:rsidR="00171D35">
        <w:rPr>
          <w:lang w:val="en-GB"/>
        </w:rPr>
        <w:t xml:space="preserve">3300 subcarriers </w:t>
      </w:r>
      <w:r w:rsidR="00D936E9">
        <w:rPr>
          <w:lang w:val="en-GB"/>
        </w:rPr>
        <w:t>vs.</w:t>
      </w:r>
      <w:r w:rsidR="00171D35">
        <w:rPr>
          <w:lang w:val="en-GB"/>
        </w:rPr>
        <w:t xml:space="preserve"> max. 6600 subcarriers are </w:t>
      </w:r>
      <w:r w:rsidR="002C128D">
        <w:rPr>
          <w:lang w:val="en-GB"/>
        </w:rPr>
        <w:t>listed as follows:</w:t>
      </w:r>
    </w:p>
    <w:p w:rsidR="00DB1F47" w:rsidRDefault="00DB1F47" w:rsidP="00357B20">
      <w:pPr>
        <w:pStyle w:val="ae"/>
        <w:numPr>
          <w:ilvl w:val="0"/>
          <w:numId w:val="28"/>
        </w:numPr>
        <w:spacing w:after="120"/>
        <w:ind w:leftChars="0"/>
        <w:rPr>
          <w:lang w:val="en-GB"/>
        </w:rPr>
      </w:pPr>
      <w:r>
        <w:rPr>
          <w:rFonts w:hint="eastAsia"/>
          <w:lang w:val="en-GB"/>
        </w:rPr>
        <w:t xml:space="preserve">There </w:t>
      </w:r>
      <w:r w:rsidR="002C128D">
        <w:rPr>
          <w:lang w:val="en-GB"/>
        </w:rPr>
        <w:t>are</w:t>
      </w:r>
      <w:r>
        <w:rPr>
          <w:rFonts w:hint="eastAsia"/>
          <w:lang w:val="en-GB"/>
        </w:rPr>
        <w:t xml:space="preserve"> no difference </w:t>
      </w:r>
      <w:r w:rsidR="002C128D">
        <w:rPr>
          <w:lang w:val="en-GB"/>
        </w:rPr>
        <w:t xml:space="preserve">on achievable channel BW </w:t>
      </w:r>
      <w:r w:rsidR="004F7E6B">
        <w:rPr>
          <w:rFonts w:hint="eastAsia"/>
          <w:lang w:val="en-GB"/>
        </w:rPr>
        <w:t>for subcarrier spacing 120 kHz or higher</w:t>
      </w:r>
      <w:r w:rsidR="004F7E6B">
        <w:rPr>
          <w:lang w:val="en-GB"/>
        </w:rPr>
        <w:t xml:space="preserve"> </w:t>
      </w:r>
    </w:p>
    <w:p w:rsidR="00357B20" w:rsidRDefault="00357B20" w:rsidP="00357B20">
      <w:pPr>
        <w:pStyle w:val="ae"/>
        <w:numPr>
          <w:ilvl w:val="0"/>
          <w:numId w:val="28"/>
        </w:numPr>
        <w:spacing w:after="120"/>
        <w:ind w:leftChars="0"/>
        <w:rPr>
          <w:lang w:val="en-GB"/>
        </w:rPr>
      </w:pPr>
      <w:r>
        <w:rPr>
          <w:lang w:val="en-GB"/>
        </w:rPr>
        <w:t xml:space="preserve">To achieve 100 MHz channel BW, </w:t>
      </w:r>
      <w:r w:rsidR="004F7E6B">
        <w:rPr>
          <w:lang w:val="en-GB"/>
        </w:rPr>
        <w:t xml:space="preserve">max. </w:t>
      </w:r>
      <w:r>
        <w:rPr>
          <w:lang w:val="en-GB"/>
        </w:rPr>
        <w:t>6600 subcarriers requires 15 kHz subcarrier spacing</w:t>
      </w:r>
      <w:r w:rsidR="00045276">
        <w:rPr>
          <w:lang w:val="en-GB"/>
        </w:rPr>
        <w:t xml:space="preserve"> while </w:t>
      </w:r>
      <w:r w:rsidR="004F7E6B">
        <w:rPr>
          <w:lang w:val="en-GB"/>
        </w:rPr>
        <w:t xml:space="preserve">max. </w:t>
      </w:r>
      <w:r w:rsidR="00045276">
        <w:rPr>
          <w:lang w:val="en-GB"/>
        </w:rPr>
        <w:t>3300 subcarriers requires 30 kHz subcarrier spacing</w:t>
      </w:r>
    </w:p>
    <w:p w:rsidR="00357B20" w:rsidRDefault="00910D9E" w:rsidP="00357B20">
      <w:pPr>
        <w:pStyle w:val="ae"/>
        <w:numPr>
          <w:ilvl w:val="0"/>
          <w:numId w:val="28"/>
        </w:numPr>
        <w:spacing w:after="120"/>
        <w:ind w:leftChars="0"/>
        <w:rPr>
          <w:lang w:val="en-GB"/>
        </w:rPr>
      </w:pPr>
      <w:r>
        <w:rPr>
          <w:lang w:val="en-GB"/>
        </w:rPr>
        <w:t xml:space="preserve">Size of </w:t>
      </w:r>
      <w:r w:rsidR="00357B20">
        <w:rPr>
          <w:lang w:val="en-GB"/>
        </w:rPr>
        <w:t xml:space="preserve">TBS table for </w:t>
      </w:r>
      <w:r>
        <w:rPr>
          <w:lang w:val="en-GB"/>
        </w:rPr>
        <w:t xml:space="preserve">max. </w:t>
      </w:r>
      <w:r w:rsidR="00357B20">
        <w:rPr>
          <w:lang w:val="en-GB"/>
        </w:rPr>
        <w:t xml:space="preserve">6600 subcarriers </w:t>
      </w:r>
      <w:r w:rsidR="004F7E6B">
        <w:rPr>
          <w:lang w:val="en-GB"/>
        </w:rPr>
        <w:t xml:space="preserve">(550 column) </w:t>
      </w:r>
      <w:r w:rsidR="00357B20">
        <w:rPr>
          <w:lang w:val="en-GB"/>
        </w:rPr>
        <w:t xml:space="preserve">will be double </w:t>
      </w:r>
      <w:r w:rsidR="004F7E6B">
        <w:rPr>
          <w:lang w:val="en-GB"/>
        </w:rPr>
        <w:t>of</w:t>
      </w:r>
      <w:r w:rsidR="00357B20">
        <w:rPr>
          <w:lang w:val="en-GB"/>
        </w:rPr>
        <w:t xml:space="preserve"> that for </w:t>
      </w:r>
      <w:r>
        <w:rPr>
          <w:lang w:val="en-GB"/>
        </w:rPr>
        <w:t xml:space="preserve">max. </w:t>
      </w:r>
      <w:r w:rsidR="00357B20">
        <w:rPr>
          <w:lang w:val="en-GB"/>
        </w:rPr>
        <w:t>3300 subcarriers</w:t>
      </w:r>
      <w:r w:rsidR="004F7E6B">
        <w:rPr>
          <w:lang w:val="en-GB"/>
        </w:rPr>
        <w:t xml:space="preserve"> (275 column)</w:t>
      </w:r>
      <w:r>
        <w:rPr>
          <w:lang w:val="en-GB"/>
        </w:rPr>
        <w:t xml:space="preserve">. </w:t>
      </w:r>
      <w:r w:rsidR="004F7E6B">
        <w:rPr>
          <w:lang w:val="en-GB"/>
        </w:rPr>
        <w:t>Therefore t</w:t>
      </w:r>
      <w:r>
        <w:rPr>
          <w:lang w:val="en-GB"/>
        </w:rPr>
        <w:t xml:space="preserve">est efforts </w:t>
      </w:r>
      <w:r w:rsidR="004F7E6B">
        <w:rPr>
          <w:lang w:val="en-GB"/>
        </w:rPr>
        <w:t>might</w:t>
      </w:r>
      <w:r>
        <w:rPr>
          <w:lang w:val="en-GB"/>
        </w:rPr>
        <w:t xml:space="preserve"> be larger for max. 6600 subcarriers.</w:t>
      </w:r>
    </w:p>
    <w:p w:rsidR="00357B20" w:rsidRDefault="00357B20" w:rsidP="00357B20">
      <w:pPr>
        <w:pStyle w:val="ae"/>
        <w:numPr>
          <w:ilvl w:val="0"/>
          <w:numId w:val="28"/>
        </w:numPr>
        <w:spacing w:after="120"/>
        <w:ind w:leftChars="0"/>
        <w:rPr>
          <w:lang w:val="en-GB"/>
        </w:rPr>
      </w:pPr>
      <w:r>
        <w:rPr>
          <w:lang w:val="en-GB"/>
        </w:rPr>
        <w:t xml:space="preserve">DCI size might be larger for 6600 subcarriers than for 3300 subcarriers, or granularity of resource assignment </w:t>
      </w:r>
      <w:r w:rsidR="00910D9E">
        <w:rPr>
          <w:lang w:val="en-GB"/>
        </w:rPr>
        <w:t xml:space="preserve">may be coarser </w:t>
      </w:r>
      <w:r>
        <w:rPr>
          <w:lang w:val="en-GB"/>
        </w:rPr>
        <w:t>for 6600 subcarriers than for 3300 subcarriers</w:t>
      </w:r>
    </w:p>
    <w:p w:rsidR="00DB1F47" w:rsidRDefault="00DB1F47" w:rsidP="00357B20">
      <w:pPr>
        <w:pStyle w:val="ae"/>
        <w:numPr>
          <w:ilvl w:val="0"/>
          <w:numId w:val="28"/>
        </w:numPr>
        <w:spacing w:after="120"/>
        <w:ind w:leftChars="0"/>
        <w:rPr>
          <w:lang w:val="en-GB"/>
        </w:rPr>
      </w:pPr>
      <w:r>
        <w:rPr>
          <w:lang w:val="en-GB"/>
        </w:rPr>
        <w:t xml:space="preserve">Larger memory </w:t>
      </w:r>
      <w:r w:rsidR="002C128D">
        <w:rPr>
          <w:lang w:val="en-GB"/>
        </w:rPr>
        <w:t>size would</w:t>
      </w:r>
      <w:r>
        <w:rPr>
          <w:lang w:val="en-GB"/>
        </w:rPr>
        <w:t xml:space="preserve"> be required for max. 6600 subcarriers due to larger FFT size</w:t>
      </w:r>
    </w:p>
    <w:p w:rsidR="00063A31" w:rsidRDefault="009F2A69" w:rsidP="00357B20">
      <w:pPr>
        <w:pStyle w:val="ae"/>
        <w:numPr>
          <w:ilvl w:val="0"/>
          <w:numId w:val="28"/>
        </w:numPr>
        <w:spacing w:after="120"/>
        <w:ind w:leftChars="0"/>
        <w:rPr>
          <w:lang w:val="en-GB"/>
        </w:rPr>
      </w:pPr>
      <w:r>
        <w:rPr>
          <w:lang w:val="en-GB"/>
        </w:rPr>
        <w:lastRenderedPageBreak/>
        <w:t>In RAN4, i</w:t>
      </w:r>
      <w:r w:rsidR="00CC7A41">
        <w:rPr>
          <w:lang w:val="en-GB"/>
        </w:rPr>
        <w:t>t is FFS whether</w:t>
      </w:r>
      <w:r w:rsidR="00063A31">
        <w:rPr>
          <w:lang w:val="en-GB"/>
        </w:rPr>
        <w:t xml:space="preserve"> FFT size of 8192 is feasible</w:t>
      </w:r>
      <w:r>
        <w:rPr>
          <w:lang w:val="en-GB"/>
        </w:rPr>
        <w:t xml:space="preserve"> (required for 6600 subcarriers)</w:t>
      </w:r>
      <w:r w:rsidR="00063A31">
        <w:rPr>
          <w:lang w:val="en-GB"/>
        </w:rPr>
        <w:t xml:space="preserve"> </w:t>
      </w:r>
      <w:r w:rsidR="00CC7A41">
        <w:rPr>
          <w:lang w:val="en-GB"/>
        </w:rPr>
        <w:t>while 4096 has been concluded feasible</w:t>
      </w:r>
      <w:r w:rsidR="00CC7A41" w:rsidRPr="00CC7A41">
        <w:rPr>
          <w:lang w:val="en-GB"/>
        </w:rPr>
        <w:t xml:space="preserve"> </w:t>
      </w:r>
      <w:r>
        <w:rPr>
          <w:lang w:val="en-GB"/>
        </w:rPr>
        <w:t>(required for 3300 subcarriers)</w:t>
      </w:r>
    </w:p>
    <w:p w:rsidR="00FD2350" w:rsidRPr="00CC7A41" w:rsidRDefault="00D936E9" w:rsidP="00CC7A41">
      <w:pPr>
        <w:spacing w:after="120"/>
        <w:rPr>
          <w:lang w:val="en-GB"/>
        </w:rPr>
      </w:pPr>
      <w:r>
        <w:rPr>
          <w:lang w:val="en-GB"/>
        </w:rPr>
        <w:t xml:space="preserve">According to the above observations, </w:t>
      </w:r>
      <w:r w:rsidR="002C128D">
        <w:rPr>
          <w:lang w:val="en-GB"/>
        </w:rPr>
        <w:t>the merit</w:t>
      </w:r>
      <w:r>
        <w:rPr>
          <w:lang w:val="en-GB"/>
        </w:rPr>
        <w:t xml:space="preserve"> of </w:t>
      </w:r>
      <w:r w:rsidRPr="00611FBC">
        <w:rPr>
          <w:lang w:val="en-GB"/>
        </w:rPr>
        <w:t>max.</w:t>
      </w:r>
      <w:r w:rsidRPr="002C128D">
        <w:rPr>
          <w:lang w:val="en-GB"/>
        </w:rPr>
        <w:t xml:space="preserve"> </w:t>
      </w:r>
      <w:r w:rsidRPr="002C128D">
        <w:rPr>
          <w:rFonts w:hint="eastAsia"/>
          <w:lang w:val="en-GB"/>
        </w:rPr>
        <w:t xml:space="preserve">6600 </w:t>
      </w:r>
      <w:r w:rsidRPr="002C128D">
        <w:rPr>
          <w:lang w:val="en-GB"/>
        </w:rPr>
        <w:t>subcarr</w:t>
      </w:r>
      <w:r>
        <w:rPr>
          <w:lang w:val="en-GB"/>
        </w:rPr>
        <w:t>iers</w:t>
      </w:r>
      <w:r w:rsidR="002C128D">
        <w:rPr>
          <w:lang w:val="en-GB"/>
        </w:rPr>
        <w:t xml:space="preserve"> would be </w:t>
      </w:r>
      <w:r>
        <w:rPr>
          <w:lang w:val="en-GB"/>
        </w:rPr>
        <w:t xml:space="preserve">availability of </w:t>
      </w:r>
      <w:r w:rsidR="003F7C34">
        <w:rPr>
          <w:lang w:val="en-GB"/>
        </w:rPr>
        <w:t xml:space="preserve">100 MHz channel bandwidth with </w:t>
      </w:r>
      <w:r w:rsidR="002C128D" w:rsidRPr="002C128D">
        <w:rPr>
          <w:lang w:val="en-GB"/>
        </w:rPr>
        <w:t>subcarrier spacing 15 kHz</w:t>
      </w:r>
      <w:r w:rsidR="003F7C34">
        <w:rPr>
          <w:lang w:val="en-GB"/>
        </w:rPr>
        <w:t>,</w:t>
      </w:r>
      <w:r w:rsidR="002C128D">
        <w:rPr>
          <w:lang w:val="en-GB"/>
        </w:rPr>
        <w:t xml:space="preserve"> </w:t>
      </w:r>
      <w:r w:rsidR="004F7E6B">
        <w:rPr>
          <w:lang w:val="en-GB"/>
        </w:rPr>
        <w:t>if it would be</w:t>
      </w:r>
      <w:r>
        <w:rPr>
          <w:lang w:val="en-GB"/>
        </w:rPr>
        <w:t xml:space="preserve"> really</w:t>
      </w:r>
      <w:r w:rsidR="004F7E6B">
        <w:rPr>
          <w:lang w:val="en-GB"/>
        </w:rPr>
        <w:t xml:space="preserve"> required</w:t>
      </w:r>
      <w:r w:rsidR="00866F79">
        <w:rPr>
          <w:lang w:val="en-GB"/>
        </w:rPr>
        <w:t>. Other than t</w:t>
      </w:r>
      <w:r w:rsidR="002C128D" w:rsidRPr="002C128D">
        <w:rPr>
          <w:lang w:val="en-GB"/>
        </w:rPr>
        <w:t xml:space="preserve">hat, more complexity </w:t>
      </w:r>
      <w:r w:rsidR="00866F79">
        <w:rPr>
          <w:lang w:val="en-GB"/>
        </w:rPr>
        <w:t>would be</w:t>
      </w:r>
      <w:r w:rsidR="002C128D" w:rsidRPr="002C128D">
        <w:rPr>
          <w:lang w:val="en-GB"/>
        </w:rPr>
        <w:t xml:space="preserve"> expected on equipment and specifications</w:t>
      </w:r>
      <w:r>
        <w:rPr>
          <w:lang w:val="en-GB"/>
        </w:rPr>
        <w:t xml:space="preserve"> with max. 6600 subcarriers</w:t>
      </w:r>
      <w:r w:rsidR="002C128D" w:rsidRPr="002C128D">
        <w:rPr>
          <w:lang w:val="en-GB"/>
        </w:rPr>
        <w:t>.</w:t>
      </w:r>
    </w:p>
    <w:p w:rsidR="00F11C4E" w:rsidRPr="003522AD" w:rsidRDefault="00360C49" w:rsidP="00E03C7D">
      <w:pPr>
        <w:pStyle w:val="1"/>
        <w:spacing w:after="120" w:line="264" w:lineRule="auto"/>
        <w:ind w:left="0" w:firstLine="0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Conclusion</w:t>
      </w:r>
    </w:p>
    <w:p w:rsidR="00DB1F47" w:rsidRPr="00D936E9" w:rsidRDefault="003F7C34" w:rsidP="002D06BC">
      <w:pPr>
        <w:spacing w:after="120"/>
        <w:rPr>
          <w:lang w:val="en-GB"/>
        </w:rPr>
      </w:pPr>
      <w:r>
        <w:rPr>
          <w:lang w:val="en-GB"/>
        </w:rPr>
        <w:t>Comparing max. 3300 and 6600 subcarriers, m</w:t>
      </w:r>
      <w:r w:rsidR="00D936E9">
        <w:rPr>
          <w:lang w:val="en-GB"/>
        </w:rPr>
        <w:t>ax</w:t>
      </w:r>
      <w:r>
        <w:rPr>
          <w:lang w:val="en-GB"/>
        </w:rPr>
        <w:t xml:space="preserve">. </w:t>
      </w:r>
      <w:r w:rsidR="00D936E9">
        <w:rPr>
          <w:lang w:val="en-GB"/>
        </w:rPr>
        <w:t>3300 subcarriers would be reasonable</w:t>
      </w:r>
      <w:r>
        <w:rPr>
          <w:lang w:val="en-GB"/>
        </w:rPr>
        <w:t xml:space="preserve"> considering the merit and complexity</w:t>
      </w:r>
      <w:r w:rsidR="00D936E9">
        <w:rPr>
          <w:lang w:val="en-GB"/>
        </w:rPr>
        <w:t>.</w:t>
      </w:r>
    </w:p>
    <w:p w:rsidR="000E795D" w:rsidRPr="00E801AF" w:rsidRDefault="002C489B" w:rsidP="00E03C7D">
      <w:pPr>
        <w:pStyle w:val="1"/>
        <w:spacing w:after="120" w:line="264" w:lineRule="auto"/>
        <w:ind w:left="0" w:firstLine="0"/>
        <w:rPr>
          <w:sz w:val="28"/>
          <w:szCs w:val="28"/>
        </w:rPr>
      </w:pPr>
      <w:r w:rsidRPr="00E801AF">
        <w:rPr>
          <w:rFonts w:hint="eastAsia"/>
          <w:sz w:val="28"/>
          <w:szCs w:val="28"/>
          <w:lang w:eastAsia="ja-JP"/>
        </w:rPr>
        <w:t>Reference</w:t>
      </w:r>
    </w:p>
    <w:p w:rsidR="007667C2" w:rsidRDefault="00EB7AF1" w:rsidP="003461A2">
      <w:pPr>
        <w:spacing w:afterLines="0" w:after="0" w:line="264" w:lineRule="auto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>1</w:t>
      </w:r>
      <w:r>
        <w:rPr>
          <w:rFonts w:hint="eastAsia"/>
          <w:lang w:val="en-GB"/>
        </w:rPr>
        <w:t>]</w:t>
      </w:r>
      <w:r>
        <w:rPr>
          <w:lang w:val="en-GB"/>
        </w:rPr>
        <w:t xml:space="preserve"> RAN1</w:t>
      </w:r>
      <w:r w:rsidR="009A4C1F">
        <w:rPr>
          <w:lang w:val="en-GB"/>
        </w:rPr>
        <w:t xml:space="preserve"> </w:t>
      </w:r>
      <w:r>
        <w:rPr>
          <w:lang w:val="en-GB"/>
        </w:rPr>
        <w:t>Chairman’s notes</w:t>
      </w:r>
    </w:p>
    <w:p w:rsidR="0077666D" w:rsidRDefault="0077666D" w:rsidP="003461A2">
      <w:pPr>
        <w:spacing w:afterLines="0" w:after="0" w:line="264" w:lineRule="auto"/>
        <w:rPr>
          <w:lang w:val="en-GB"/>
        </w:rPr>
      </w:pPr>
    </w:p>
    <w:sectPr w:rsidR="0077666D" w:rsidSect="00B07FC9">
      <w:footerReference w:type="even" r:id="rId8"/>
      <w:footerReference w:type="default" r:id="rId9"/>
      <w:footerReference w:type="first" r:id="rId10"/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6A76" w:rsidRDefault="00EA6A76" w:rsidP="00FE4763">
      <w:pPr>
        <w:spacing w:after="120"/>
      </w:pPr>
      <w:r>
        <w:separator/>
      </w:r>
    </w:p>
  </w:endnote>
  <w:endnote w:type="continuationSeparator" w:id="0">
    <w:p w:rsidR="00EA6A76" w:rsidRDefault="00EA6A76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00F2">
    <w:pPr>
      <w:pStyle w:val="ac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35F2">
    <w:pPr>
      <w:pStyle w:val="ac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00F2">
    <w:pPr>
      <w:pStyle w:val="ac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6A76" w:rsidRDefault="00EA6A76" w:rsidP="00AF42B7">
      <w:pPr>
        <w:spacing w:after="120"/>
      </w:pPr>
      <w:r>
        <w:separator/>
      </w:r>
    </w:p>
  </w:footnote>
  <w:footnote w:type="continuationSeparator" w:id="0">
    <w:p w:rsidR="00EA6A76" w:rsidRDefault="00EA6A76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2B54B66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488EE0D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82EA14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A4DAAFA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68D6640A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32705A5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080732C0"/>
    <w:multiLevelType w:val="hybridMultilevel"/>
    <w:tmpl w:val="7C7C0B5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A4580"/>
    <w:multiLevelType w:val="hybridMultilevel"/>
    <w:tmpl w:val="BCA8E9DC"/>
    <w:lvl w:ilvl="0" w:tplc="2A80CF1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507088"/>
    <w:multiLevelType w:val="hybridMultilevel"/>
    <w:tmpl w:val="BA1AF9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61496"/>
    <w:multiLevelType w:val="hybridMultilevel"/>
    <w:tmpl w:val="425E5DBE"/>
    <w:lvl w:ilvl="0" w:tplc="01FC9374"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01234A"/>
    <w:multiLevelType w:val="hybridMultilevel"/>
    <w:tmpl w:val="2880401C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9C4CD9"/>
    <w:multiLevelType w:val="hybridMultilevel"/>
    <w:tmpl w:val="118ECDEA"/>
    <w:lvl w:ilvl="0" w:tplc="785498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8564F45"/>
    <w:multiLevelType w:val="hybridMultilevel"/>
    <w:tmpl w:val="C21AEDF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F9A561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742C0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912DB7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090DC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1FC16B6E"/>
    <w:multiLevelType w:val="hybridMultilevel"/>
    <w:tmpl w:val="72163A6A"/>
    <w:lvl w:ilvl="0" w:tplc="4904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5EA839E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61600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4F8B0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3D81FE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8EE76E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A9A083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104DE6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2FC41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377495B"/>
    <w:multiLevelType w:val="hybridMultilevel"/>
    <w:tmpl w:val="8628459E"/>
    <w:lvl w:ilvl="0" w:tplc="2A80CF1A">
      <w:start w:val="1"/>
      <w:numFmt w:val="bullet"/>
      <w:lvlText w:val="•"/>
      <w:lvlJc w:val="left"/>
      <w:pPr>
        <w:ind w:left="30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7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</w:abstractNum>
  <w:abstractNum w:abstractNumId="12" w15:restartNumberingAfterBreak="0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13" w15:restartNumberingAfterBreak="0">
    <w:nsid w:val="37CC5128"/>
    <w:multiLevelType w:val="hybridMultilevel"/>
    <w:tmpl w:val="6980D39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997BC7"/>
    <w:multiLevelType w:val="hybridMultilevel"/>
    <w:tmpl w:val="B40E01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3C2E2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3E436F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6E82FB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2CE94A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482D3073"/>
    <w:multiLevelType w:val="hybridMultilevel"/>
    <w:tmpl w:val="EB3044C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2B0AA1"/>
    <w:multiLevelType w:val="hybridMultilevel"/>
    <w:tmpl w:val="0C0EC57A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9" w15:restartNumberingAfterBreak="0">
    <w:nsid w:val="4C651404"/>
    <w:multiLevelType w:val="hybridMultilevel"/>
    <w:tmpl w:val="16B22CFA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547D3B"/>
    <w:multiLevelType w:val="hybridMultilevel"/>
    <w:tmpl w:val="8130B05E"/>
    <w:lvl w:ilvl="0" w:tplc="7854982C">
      <w:start w:val="1"/>
      <w:numFmt w:val="bullet"/>
      <w:lvlText w:val="•"/>
      <w:lvlJc w:val="left"/>
      <w:pPr>
        <w:ind w:left="7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1" w15:restartNumberingAfterBreak="0">
    <w:nsid w:val="5A6B7188"/>
    <w:multiLevelType w:val="hybridMultilevel"/>
    <w:tmpl w:val="630E8C82"/>
    <w:lvl w:ilvl="0" w:tplc="92F06D7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AE4322"/>
    <w:multiLevelType w:val="hybridMultilevel"/>
    <w:tmpl w:val="685AD16A"/>
    <w:lvl w:ilvl="0" w:tplc="78549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ACC973E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A01C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40A17F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2B83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93A03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48A9B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FD652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DA2999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65B80642"/>
    <w:multiLevelType w:val="hybridMultilevel"/>
    <w:tmpl w:val="95C2C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08619E"/>
    <w:multiLevelType w:val="hybridMultilevel"/>
    <w:tmpl w:val="59D48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236083"/>
    <w:multiLevelType w:val="hybridMultilevel"/>
    <w:tmpl w:val="AE6ACA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A445393"/>
    <w:multiLevelType w:val="hybridMultilevel"/>
    <w:tmpl w:val="F800AA3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9"/>
  </w:num>
  <w:num w:numId="4">
    <w:abstractNumId w:val="19"/>
  </w:num>
  <w:num w:numId="5">
    <w:abstractNumId w:val="5"/>
  </w:num>
  <w:num w:numId="6">
    <w:abstractNumId w:val="7"/>
  </w:num>
  <w:num w:numId="7">
    <w:abstractNumId w:val="26"/>
  </w:num>
  <w:num w:numId="8">
    <w:abstractNumId w:val="21"/>
  </w:num>
  <w:num w:numId="9">
    <w:abstractNumId w:val="23"/>
  </w:num>
  <w:num w:numId="10">
    <w:abstractNumId w:val="24"/>
  </w:num>
  <w:num w:numId="11">
    <w:abstractNumId w:val="17"/>
  </w:num>
  <w:num w:numId="12">
    <w:abstractNumId w:val="27"/>
  </w:num>
  <w:num w:numId="13">
    <w:abstractNumId w:val="13"/>
  </w:num>
  <w:num w:numId="14">
    <w:abstractNumId w:val="1"/>
  </w:num>
  <w:num w:numId="15">
    <w:abstractNumId w:val="3"/>
  </w:num>
  <w:num w:numId="16">
    <w:abstractNumId w:val="25"/>
  </w:num>
  <w:num w:numId="17">
    <w:abstractNumId w:val="14"/>
  </w:num>
  <w:num w:numId="18">
    <w:abstractNumId w:val="8"/>
  </w:num>
  <w:num w:numId="19">
    <w:abstractNumId w:val="4"/>
  </w:num>
  <w:num w:numId="20">
    <w:abstractNumId w:val="15"/>
  </w:num>
  <w:num w:numId="21">
    <w:abstractNumId w:val="2"/>
  </w:num>
  <w:num w:numId="22">
    <w:abstractNumId w:val="0"/>
  </w:num>
  <w:num w:numId="23">
    <w:abstractNumId w:val="11"/>
  </w:num>
  <w:num w:numId="24">
    <w:abstractNumId w:val="22"/>
  </w:num>
  <w:num w:numId="25">
    <w:abstractNumId w:val="6"/>
  </w:num>
  <w:num w:numId="26">
    <w:abstractNumId w:val="11"/>
  </w:num>
  <w:num w:numId="27">
    <w:abstractNumId w:val="20"/>
  </w:num>
  <w:num w:numId="28">
    <w:abstractNumId w:val="18"/>
  </w:num>
  <w:num w:numId="29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PersonalInformation/>
  <w:removeDateAndTime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B9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CE3"/>
    <w:rsid w:val="00011FF1"/>
    <w:rsid w:val="000129F8"/>
    <w:rsid w:val="000135D3"/>
    <w:rsid w:val="00014B35"/>
    <w:rsid w:val="00015743"/>
    <w:rsid w:val="00015E0E"/>
    <w:rsid w:val="00015ECB"/>
    <w:rsid w:val="00016305"/>
    <w:rsid w:val="00016D5E"/>
    <w:rsid w:val="000173BB"/>
    <w:rsid w:val="0002082D"/>
    <w:rsid w:val="00020DA0"/>
    <w:rsid w:val="000223F3"/>
    <w:rsid w:val="00022C5A"/>
    <w:rsid w:val="00022C60"/>
    <w:rsid w:val="00023458"/>
    <w:rsid w:val="00023887"/>
    <w:rsid w:val="00023D78"/>
    <w:rsid w:val="0002480C"/>
    <w:rsid w:val="00024A28"/>
    <w:rsid w:val="00025E38"/>
    <w:rsid w:val="00026FEB"/>
    <w:rsid w:val="00030CAE"/>
    <w:rsid w:val="00030ED7"/>
    <w:rsid w:val="00031445"/>
    <w:rsid w:val="00031DCE"/>
    <w:rsid w:val="00032B25"/>
    <w:rsid w:val="00032F6F"/>
    <w:rsid w:val="0003518E"/>
    <w:rsid w:val="000351CF"/>
    <w:rsid w:val="000356B1"/>
    <w:rsid w:val="00036F61"/>
    <w:rsid w:val="00037A4E"/>
    <w:rsid w:val="00040370"/>
    <w:rsid w:val="000405A1"/>
    <w:rsid w:val="00040D1F"/>
    <w:rsid w:val="00041BEC"/>
    <w:rsid w:val="000430D1"/>
    <w:rsid w:val="00044BB5"/>
    <w:rsid w:val="00045276"/>
    <w:rsid w:val="00045B00"/>
    <w:rsid w:val="00045F77"/>
    <w:rsid w:val="0004631F"/>
    <w:rsid w:val="0005124A"/>
    <w:rsid w:val="000516DB"/>
    <w:rsid w:val="00051E09"/>
    <w:rsid w:val="0005472A"/>
    <w:rsid w:val="00055660"/>
    <w:rsid w:val="00055E6F"/>
    <w:rsid w:val="000566C6"/>
    <w:rsid w:val="00056E01"/>
    <w:rsid w:val="0005775D"/>
    <w:rsid w:val="0006080D"/>
    <w:rsid w:val="00060A93"/>
    <w:rsid w:val="00061789"/>
    <w:rsid w:val="00063550"/>
    <w:rsid w:val="00063A31"/>
    <w:rsid w:val="000645C6"/>
    <w:rsid w:val="000648FB"/>
    <w:rsid w:val="00065AC0"/>
    <w:rsid w:val="00065B1B"/>
    <w:rsid w:val="00070856"/>
    <w:rsid w:val="000723DB"/>
    <w:rsid w:val="0007293D"/>
    <w:rsid w:val="00072E74"/>
    <w:rsid w:val="0007300C"/>
    <w:rsid w:val="0007384B"/>
    <w:rsid w:val="00074394"/>
    <w:rsid w:val="0007793C"/>
    <w:rsid w:val="00080AF1"/>
    <w:rsid w:val="00080F78"/>
    <w:rsid w:val="0008100E"/>
    <w:rsid w:val="0008153A"/>
    <w:rsid w:val="000818D7"/>
    <w:rsid w:val="00081DE1"/>
    <w:rsid w:val="0008229C"/>
    <w:rsid w:val="000849CF"/>
    <w:rsid w:val="00084E2E"/>
    <w:rsid w:val="00084EDF"/>
    <w:rsid w:val="00085D74"/>
    <w:rsid w:val="00086826"/>
    <w:rsid w:val="00086DFD"/>
    <w:rsid w:val="00087B0E"/>
    <w:rsid w:val="00090DF6"/>
    <w:rsid w:val="000912D6"/>
    <w:rsid w:val="000929A5"/>
    <w:rsid w:val="0009401A"/>
    <w:rsid w:val="00094445"/>
    <w:rsid w:val="00095959"/>
    <w:rsid w:val="00096071"/>
    <w:rsid w:val="000962AF"/>
    <w:rsid w:val="000A00EB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641"/>
    <w:rsid w:val="000B08C4"/>
    <w:rsid w:val="000B0ECF"/>
    <w:rsid w:val="000B0FE7"/>
    <w:rsid w:val="000B1755"/>
    <w:rsid w:val="000B2CE8"/>
    <w:rsid w:val="000B36F3"/>
    <w:rsid w:val="000B38D7"/>
    <w:rsid w:val="000B3A57"/>
    <w:rsid w:val="000B50FA"/>
    <w:rsid w:val="000B70C1"/>
    <w:rsid w:val="000B7336"/>
    <w:rsid w:val="000C0184"/>
    <w:rsid w:val="000C03F7"/>
    <w:rsid w:val="000C19A3"/>
    <w:rsid w:val="000C327D"/>
    <w:rsid w:val="000C43D9"/>
    <w:rsid w:val="000C492B"/>
    <w:rsid w:val="000C5CBF"/>
    <w:rsid w:val="000C77B9"/>
    <w:rsid w:val="000D03A0"/>
    <w:rsid w:val="000D2C5C"/>
    <w:rsid w:val="000D35B9"/>
    <w:rsid w:val="000D52BE"/>
    <w:rsid w:val="000D5907"/>
    <w:rsid w:val="000D5A19"/>
    <w:rsid w:val="000D78B1"/>
    <w:rsid w:val="000D7AE4"/>
    <w:rsid w:val="000E0E23"/>
    <w:rsid w:val="000E1112"/>
    <w:rsid w:val="000E1F3C"/>
    <w:rsid w:val="000E2042"/>
    <w:rsid w:val="000E26CA"/>
    <w:rsid w:val="000E38BA"/>
    <w:rsid w:val="000E4B76"/>
    <w:rsid w:val="000E4CA5"/>
    <w:rsid w:val="000E4EFF"/>
    <w:rsid w:val="000E795D"/>
    <w:rsid w:val="000F0290"/>
    <w:rsid w:val="000F06EF"/>
    <w:rsid w:val="000F08C1"/>
    <w:rsid w:val="000F09A3"/>
    <w:rsid w:val="000F13A6"/>
    <w:rsid w:val="000F208A"/>
    <w:rsid w:val="000F2E48"/>
    <w:rsid w:val="000F3077"/>
    <w:rsid w:val="000F39FC"/>
    <w:rsid w:val="000F3A48"/>
    <w:rsid w:val="000F3F1F"/>
    <w:rsid w:val="000F405D"/>
    <w:rsid w:val="000F71E4"/>
    <w:rsid w:val="00100A11"/>
    <w:rsid w:val="00100C59"/>
    <w:rsid w:val="00100F0F"/>
    <w:rsid w:val="00100FEC"/>
    <w:rsid w:val="00102669"/>
    <w:rsid w:val="00102EC3"/>
    <w:rsid w:val="00104B40"/>
    <w:rsid w:val="00105957"/>
    <w:rsid w:val="00106581"/>
    <w:rsid w:val="00106880"/>
    <w:rsid w:val="00107AF4"/>
    <w:rsid w:val="00107BE5"/>
    <w:rsid w:val="00110272"/>
    <w:rsid w:val="001106A0"/>
    <w:rsid w:val="001106CF"/>
    <w:rsid w:val="0011084B"/>
    <w:rsid w:val="00110C07"/>
    <w:rsid w:val="00110C10"/>
    <w:rsid w:val="00111018"/>
    <w:rsid w:val="00111FE2"/>
    <w:rsid w:val="00112317"/>
    <w:rsid w:val="00113A4F"/>
    <w:rsid w:val="001160AD"/>
    <w:rsid w:val="00121D2F"/>
    <w:rsid w:val="00122933"/>
    <w:rsid w:val="0012310A"/>
    <w:rsid w:val="001232C4"/>
    <w:rsid w:val="0012421E"/>
    <w:rsid w:val="001242E3"/>
    <w:rsid w:val="00124349"/>
    <w:rsid w:val="001249C6"/>
    <w:rsid w:val="001256E4"/>
    <w:rsid w:val="00126D4C"/>
    <w:rsid w:val="001270AA"/>
    <w:rsid w:val="0013167B"/>
    <w:rsid w:val="00131F23"/>
    <w:rsid w:val="00132A1D"/>
    <w:rsid w:val="00132C69"/>
    <w:rsid w:val="00133647"/>
    <w:rsid w:val="00133684"/>
    <w:rsid w:val="0013368E"/>
    <w:rsid w:val="00133B2B"/>
    <w:rsid w:val="001340D8"/>
    <w:rsid w:val="00134AD1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4618"/>
    <w:rsid w:val="00146F1E"/>
    <w:rsid w:val="0015199D"/>
    <w:rsid w:val="00152391"/>
    <w:rsid w:val="00153BB6"/>
    <w:rsid w:val="0015460D"/>
    <w:rsid w:val="00154F0E"/>
    <w:rsid w:val="001550D3"/>
    <w:rsid w:val="0015566B"/>
    <w:rsid w:val="001567A7"/>
    <w:rsid w:val="00156CB6"/>
    <w:rsid w:val="00160BF5"/>
    <w:rsid w:val="00160C2D"/>
    <w:rsid w:val="001621A3"/>
    <w:rsid w:val="001628A2"/>
    <w:rsid w:val="00162C38"/>
    <w:rsid w:val="00162C49"/>
    <w:rsid w:val="00163F3F"/>
    <w:rsid w:val="00164153"/>
    <w:rsid w:val="0016552E"/>
    <w:rsid w:val="001655A6"/>
    <w:rsid w:val="00166510"/>
    <w:rsid w:val="00166ABA"/>
    <w:rsid w:val="00166E1C"/>
    <w:rsid w:val="00167566"/>
    <w:rsid w:val="00171867"/>
    <w:rsid w:val="00171D35"/>
    <w:rsid w:val="001721FC"/>
    <w:rsid w:val="0017221C"/>
    <w:rsid w:val="0017503E"/>
    <w:rsid w:val="001757BE"/>
    <w:rsid w:val="00175DF0"/>
    <w:rsid w:val="0017652C"/>
    <w:rsid w:val="00176C89"/>
    <w:rsid w:val="00177296"/>
    <w:rsid w:val="00177539"/>
    <w:rsid w:val="00177742"/>
    <w:rsid w:val="00177877"/>
    <w:rsid w:val="00180577"/>
    <w:rsid w:val="00180742"/>
    <w:rsid w:val="0018165E"/>
    <w:rsid w:val="00181B37"/>
    <w:rsid w:val="00181E65"/>
    <w:rsid w:val="00182879"/>
    <w:rsid w:val="00182D59"/>
    <w:rsid w:val="00182FC2"/>
    <w:rsid w:val="001900B8"/>
    <w:rsid w:val="0019091A"/>
    <w:rsid w:val="001910CC"/>
    <w:rsid w:val="00191848"/>
    <w:rsid w:val="001918D9"/>
    <w:rsid w:val="00192D1F"/>
    <w:rsid w:val="00193572"/>
    <w:rsid w:val="00193633"/>
    <w:rsid w:val="00193704"/>
    <w:rsid w:val="00194063"/>
    <w:rsid w:val="0019479E"/>
    <w:rsid w:val="001950B4"/>
    <w:rsid w:val="001950E0"/>
    <w:rsid w:val="00195C81"/>
    <w:rsid w:val="00196887"/>
    <w:rsid w:val="00197D82"/>
    <w:rsid w:val="001A2230"/>
    <w:rsid w:val="001A2CA6"/>
    <w:rsid w:val="001A3292"/>
    <w:rsid w:val="001A3BA9"/>
    <w:rsid w:val="001A4170"/>
    <w:rsid w:val="001A4A2B"/>
    <w:rsid w:val="001A4C18"/>
    <w:rsid w:val="001A4C4B"/>
    <w:rsid w:val="001A4CAC"/>
    <w:rsid w:val="001A4D35"/>
    <w:rsid w:val="001A4D4F"/>
    <w:rsid w:val="001A4EDC"/>
    <w:rsid w:val="001A5C4D"/>
    <w:rsid w:val="001A7A21"/>
    <w:rsid w:val="001A7D14"/>
    <w:rsid w:val="001B05D6"/>
    <w:rsid w:val="001B0B22"/>
    <w:rsid w:val="001B127F"/>
    <w:rsid w:val="001B12F9"/>
    <w:rsid w:val="001B15B0"/>
    <w:rsid w:val="001B1F2C"/>
    <w:rsid w:val="001B21B2"/>
    <w:rsid w:val="001B3061"/>
    <w:rsid w:val="001B41AD"/>
    <w:rsid w:val="001B4D23"/>
    <w:rsid w:val="001B4E70"/>
    <w:rsid w:val="001B5BC1"/>
    <w:rsid w:val="001B6DA8"/>
    <w:rsid w:val="001C0514"/>
    <w:rsid w:val="001C0EB7"/>
    <w:rsid w:val="001C42CF"/>
    <w:rsid w:val="001C5BFF"/>
    <w:rsid w:val="001C60B4"/>
    <w:rsid w:val="001C7262"/>
    <w:rsid w:val="001C7DA5"/>
    <w:rsid w:val="001D032E"/>
    <w:rsid w:val="001D0D15"/>
    <w:rsid w:val="001D27DC"/>
    <w:rsid w:val="001D2DAB"/>
    <w:rsid w:val="001D2EF7"/>
    <w:rsid w:val="001D3B0A"/>
    <w:rsid w:val="001D3B74"/>
    <w:rsid w:val="001D5147"/>
    <w:rsid w:val="001D56CB"/>
    <w:rsid w:val="001D5CA2"/>
    <w:rsid w:val="001D6089"/>
    <w:rsid w:val="001D6CDE"/>
    <w:rsid w:val="001D7428"/>
    <w:rsid w:val="001D7F01"/>
    <w:rsid w:val="001E2C38"/>
    <w:rsid w:val="001E3830"/>
    <w:rsid w:val="001E687D"/>
    <w:rsid w:val="001E6A95"/>
    <w:rsid w:val="001E7850"/>
    <w:rsid w:val="001E7938"/>
    <w:rsid w:val="001F0AD5"/>
    <w:rsid w:val="001F1949"/>
    <w:rsid w:val="001F2599"/>
    <w:rsid w:val="001F2D48"/>
    <w:rsid w:val="001F3039"/>
    <w:rsid w:val="001F31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C02"/>
    <w:rsid w:val="00200290"/>
    <w:rsid w:val="002013FB"/>
    <w:rsid w:val="0020147D"/>
    <w:rsid w:val="002014DA"/>
    <w:rsid w:val="002015DC"/>
    <w:rsid w:val="002015DE"/>
    <w:rsid w:val="00203244"/>
    <w:rsid w:val="0020395D"/>
    <w:rsid w:val="00203BE5"/>
    <w:rsid w:val="00204BA0"/>
    <w:rsid w:val="00205D2D"/>
    <w:rsid w:val="00205ECF"/>
    <w:rsid w:val="00206F8A"/>
    <w:rsid w:val="002071DB"/>
    <w:rsid w:val="002078F1"/>
    <w:rsid w:val="002079A0"/>
    <w:rsid w:val="002114CA"/>
    <w:rsid w:val="00211633"/>
    <w:rsid w:val="00212625"/>
    <w:rsid w:val="002138DC"/>
    <w:rsid w:val="0021436E"/>
    <w:rsid w:val="00214E69"/>
    <w:rsid w:val="00215171"/>
    <w:rsid w:val="00215D97"/>
    <w:rsid w:val="00216D41"/>
    <w:rsid w:val="00217A03"/>
    <w:rsid w:val="00217C1E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614B"/>
    <w:rsid w:val="00226432"/>
    <w:rsid w:val="00226BD9"/>
    <w:rsid w:val="0022773C"/>
    <w:rsid w:val="002301BD"/>
    <w:rsid w:val="00230889"/>
    <w:rsid w:val="00231FC4"/>
    <w:rsid w:val="00231FD7"/>
    <w:rsid w:val="00232025"/>
    <w:rsid w:val="0023246C"/>
    <w:rsid w:val="0023257C"/>
    <w:rsid w:val="00234610"/>
    <w:rsid w:val="00235968"/>
    <w:rsid w:val="00235A74"/>
    <w:rsid w:val="00235FFC"/>
    <w:rsid w:val="00236353"/>
    <w:rsid w:val="002365A9"/>
    <w:rsid w:val="0023670B"/>
    <w:rsid w:val="002370E6"/>
    <w:rsid w:val="00240379"/>
    <w:rsid w:val="0024057D"/>
    <w:rsid w:val="0024094D"/>
    <w:rsid w:val="00240CC8"/>
    <w:rsid w:val="00241442"/>
    <w:rsid w:val="002429E7"/>
    <w:rsid w:val="00242C66"/>
    <w:rsid w:val="00243A99"/>
    <w:rsid w:val="0024612C"/>
    <w:rsid w:val="00250362"/>
    <w:rsid w:val="0025082C"/>
    <w:rsid w:val="00251399"/>
    <w:rsid w:val="002513D8"/>
    <w:rsid w:val="00251AE6"/>
    <w:rsid w:val="002528EE"/>
    <w:rsid w:val="00253728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4FA"/>
    <w:rsid w:val="00265A31"/>
    <w:rsid w:val="00265D6C"/>
    <w:rsid w:val="00266869"/>
    <w:rsid w:val="002670EC"/>
    <w:rsid w:val="002719D9"/>
    <w:rsid w:val="002720CF"/>
    <w:rsid w:val="0027308E"/>
    <w:rsid w:val="002738B3"/>
    <w:rsid w:val="0027408D"/>
    <w:rsid w:val="002752AB"/>
    <w:rsid w:val="00277243"/>
    <w:rsid w:val="00277480"/>
    <w:rsid w:val="002800AC"/>
    <w:rsid w:val="002810A8"/>
    <w:rsid w:val="00282356"/>
    <w:rsid w:val="0028237C"/>
    <w:rsid w:val="00282967"/>
    <w:rsid w:val="00282C6A"/>
    <w:rsid w:val="00284059"/>
    <w:rsid w:val="002841F3"/>
    <w:rsid w:val="002844C1"/>
    <w:rsid w:val="00285348"/>
    <w:rsid w:val="002859B0"/>
    <w:rsid w:val="002865FC"/>
    <w:rsid w:val="0028717F"/>
    <w:rsid w:val="002878EC"/>
    <w:rsid w:val="002879B8"/>
    <w:rsid w:val="0029092A"/>
    <w:rsid w:val="002909CE"/>
    <w:rsid w:val="00290FF3"/>
    <w:rsid w:val="002913A3"/>
    <w:rsid w:val="002913EF"/>
    <w:rsid w:val="00291D83"/>
    <w:rsid w:val="00291EE3"/>
    <w:rsid w:val="00292043"/>
    <w:rsid w:val="0029204A"/>
    <w:rsid w:val="002941A9"/>
    <w:rsid w:val="00294589"/>
    <w:rsid w:val="002945E4"/>
    <w:rsid w:val="00294E5F"/>
    <w:rsid w:val="00295FEB"/>
    <w:rsid w:val="002968FA"/>
    <w:rsid w:val="00296C04"/>
    <w:rsid w:val="002975CC"/>
    <w:rsid w:val="00297C64"/>
    <w:rsid w:val="002A0580"/>
    <w:rsid w:val="002A05E5"/>
    <w:rsid w:val="002A1696"/>
    <w:rsid w:val="002A3711"/>
    <w:rsid w:val="002A444F"/>
    <w:rsid w:val="002A4891"/>
    <w:rsid w:val="002A4972"/>
    <w:rsid w:val="002A4D7F"/>
    <w:rsid w:val="002A4E27"/>
    <w:rsid w:val="002A4FC0"/>
    <w:rsid w:val="002A5219"/>
    <w:rsid w:val="002A59A0"/>
    <w:rsid w:val="002A67C4"/>
    <w:rsid w:val="002A6B35"/>
    <w:rsid w:val="002A6BEB"/>
    <w:rsid w:val="002A7ED5"/>
    <w:rsid w:val="002B09D5"/>
    <w:rsid w:val="002B0B08"/>
    <w:rsid w:val="002B1553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F38"/>
    <w:rsid w:val="002C030D"/>
    <w:rsid w:val="002C0CAE"/>
    <w:rsid w:val="002C128D"/>
    <w:rsid w:val="002C1871"/>
    <w:rsid w:val="002C1DD9"/>
    <w:rsid w:val="002C1F1A"/>
    <w:rsid w:val="002C21B9"/>
    <w:rsid w:val="002C388C"/>
    <w:rsid w:val="002C489B"/>
    <w:rsid w:val="002C528D"/>
    <w:rsid w:val="002C6031"/>
    <w:rsid w:val="002C61BA"/>
    <w:rsid w:val="002C68C7"/>
    <w:rsid w:val="002C767C"/>
    <w:rsid w:val="002D06BC"/>
    <w:rsid w:val="002D0CEA"/>
    <w:rsid w:val="002D227D"/>
    <w:rsid w:val="002D2664"/>
    <w:rsid w:val="002D284D"/>
    <w:rsid w:val="002D2893"/>
    <w:rsid w:val="002D2A15"/>
    <w:rsid w:val="002D3D16"/>
    <w:rsid w:val="002D482E"/>
    <w:rsid w:val="002D4A74"/>
    <w:rsid w:val="002D4E56"/>
    <w:rsid w:val="002D5150"/>
    <w:rsid w:val="002D5816"/>
    <w:rsid w:val="002D5F8A"/>
    <w:rsid w:val="002D6476"/>
    <w:rsid w:val="002D6555"/>
    <w:rsid w:val="002D6710"/>
    <w:rsid w:val="002D6D5E"/>
    <w:rsid w:val="002E0E62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7697"/>
    <w:rsid w:val="002F0D6E"/>
    <w:rsid w:val="002F19C4"/>
    <w:rsid w:val="002F24F1"/>
    <w:rsid w:val="002F2B15"/>
    <w:rsid w:val="002F3B7B"/>
    <w:rsid w:val="002F40DF"/>
    <w:rsid w:val="002F439F"/>
    <w:rsid w:val="002F4B90"/>
    <w:rsid w:val="002F4CC4"/>
    <w:rsid w:val="002F4D27"/>
    <w:rsid w:val="002F54F0"/>
    <w:rsid w:val="002F63D9"/>
    <w:rsid w:val="002F6522"/>
    <w:rsid w:val="002F68A0"/>
    <w:rsid w:val="002F6C9D"/>
    <w:rsid w:val="002F7636"/>
    <w:rsid w:val="002F7B5F"/>
    <w:rsid w:val="00301CDA"/>
    <w:rsid w:val="00302118"/>
    <w:rsid w:val="0030434F"/>
    <w:rsid w:val="003043AE"/>
    <w:rsid w:val="00304515"/>
    <w:rsid w:val="00305145"/>
    <w:rsid w:val="003058B7"/>
    <w:rsid w:val="00305D52"/>
    <w:rsid w:val="00305DBC"/>
    <w:rsid w:val="0030627C"/>
    <w:rsid w:val="00306A46"/>
    <w:rsid w:val="00306B6B"/>
    <w:rsid w:val="00307590"/>
    <w:rsid w:val="0031001F"/>
    <w:rsid w:val="00310279"/>
    <w:rsid w:val="00310BA4"/>
    <w:rsid w:val="00310D15"/>
    <w:rsid w:val="00311D79"/>
    <w:rsid w:val="00311DEB"/>
    <w:rsid w:val="00313741"/>
    <w:rsid w:val="0031395F"/>
    <w:rsid w:val="003151B9"/>
    <w:rsid w:val="00315283"/>
    <w:rsid w:val="003154DC"/>
    <w:rsid w:val="00316354"/>
    <w:rsid w:val="0031759B"/>
    <w:rsid w:val="00317F76"/>
    <w:rsid w:val="003200F2"/>
    <w:rsid w:val="003205D2"/>
    <w:rsid w:val="00320E2B"/>
    <w:rsid w:val="00322A09"/>
    <w:rsid w:val="00322BE7"/>
    <w:rsid w:val="00322FD4"/>
    <w:rsid w:val="00323B3B"/>
    <w:rsid w:val="003248AC"/>
    <w:rsid w:val="00325AD1"/>
    <w:rsid w:val="00325E27"/>
    <w:rsid w:val="00326136"/>
    <w:rsid w:val="00326476"/>
    <w:rsid w:val="00326CED"/>
    <w:rsid w:val="00327A0E"/>
    <w:rsid w:val="00327A3C"/>
    <w:rsid w:val="00327B63"/>
    <w:rsid w:val="00331DC2"/>
    <w:rsid w:val="00331FBD"/>
    <w:rsid w:val="00332259"/>
    <w:rsid w:val="00332DC3"/>
    <w:rsid w:val="00333F5D"/>
    <w:rsid w:val="003346C5"/>
    <w:rsid w:val="00334806"/>
    <w:rsid w:val="0033482E"/>
    <w:rsid w:val="00334F03"/>
    <w:rsid w:val="003352EF"/>
    <w:rsid w:val="0033638A"/>
    <w:rsid w:val="0033658D"/>
    <w:rsid w:val="00336D22"/>
    <w:rsid w:val="00337CD2"/>
    <w:rsid w:val="0034047E"/>
    <w:rsid w:val="00340630"/>
    <w:rsid w:val="00340A2C"/>
    <w:rsid w:val="00341931"/>
    <w:rsid w:val="00341B9C"/>
    <w:rsid w:val="00342257"/>
    <w:rsid w:val="003423EB"/>
    <w:rsid w:val="003429EF"/>
    <w:rsid w:val="003431B2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508"/>
    <w:rsid w:val="00353987"/>
    <w:rsid w:val="003547D7"/>
    <w:rsid w:val="00354DA1"/>
    <w:rsid w:val="00355213"/>
    <w:rsid w:val="0035609F"/>
    <w:rsid w:val="003568E5"/>
    <w:rsid w:val="003570E8"/>
    <w:rsid w:val="00357236"/>
    <w:rsid w:val="003575A1"/>
    <w:rsid w:val="0035777B"/>
    <w:rsid w:val="00357B20"/>
    <w:rsid w:val="00360BF2"/>
    <w:rsid w:val="00360C49"/>
    <w:rsid w:val="00361BE4"/>
    <w:rsid w:val="00362BEC"/>
    <w:rsid w:val="0036312F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8CB"/>
    <w:rsid w:val="00377976"/>
    <w:rsid w:val="003779A3"/>
    <w:rsid w:val="003804F6"/>
    <w:rsid w:val="00381219"/>
    <w:rsid w:val="00382EE7"/>
    <w:rsid w:val="00385A96"/>
    <w:rsid w:val="00385BA7"/>
    <w:rsid w:val="00385F14"/>
    <w:rsid w:val="003860DD"/>
    <w:rsid w:val="003868F5"/>
    <w:rsid w:val="003873C7"/>
    <w:rsid w:val="00387DA4"/>
    <w:rsid w:val="00390A4E"/>
    <w:rsid w:val="00391E8F"/>
    <w:rsid w:val="00392057"/>
    <w:rsid w:val="003923AB"/>
    <w:rsid w:val="00393D8A"/>
    <w:rsid w:val="00393F49"/>
    <w:rsid w:val="00394F3D"/>
    <w:rsid w:val="0039550F"/>
    <w:rsid w:val="003959BB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130"/>
    <w:rsid w:val="003A62C6"/>
    <w:rsid w:val="003A64DC"/>
    <w:rsid w:val="003A6BB8"/>
    <w:rsid w:val="003A7429"/>
    <w:rsid w:val="003A7742"/>
    <w:rsid w:val="003A7934"/>
    <w:rsid w:val="003B02B6"/>
    <w:rsid w:val="003B0BDB"/>
    <w:rsid w:val="003B142C"/>
    <w:rsid w:val="003B2D46"/>
    <w:rsid w:val="003B2EC5"/>
    <w:rsid w:val="003B3367"/>
    <w:rsid w:val="003B3A4D"/>
    <w:rsid w:val="003B3D3C"/>
    <w:rsid w:val="003B3DF8"/>
    <w:rsid w:val="003B4F58"/>
    <w:rsid w:val="003B5FCE"/>
    <w:rsid w:val="003B637D"/>
    <w:rsid w:val="003B7724"/>
    <w:rsid w:val="003B7C34"/>
    <w:rsid w:val="003C049F"/>
    <w:rsid w:val="003C19E6"/>
    <w:rsid w:val="003C2664"/>
    <w:rsid w:val="003C3268"/>
    <w:rsid w:val="003C4076"/>
    <w:rsid w:val="003C445C"/>
    <w:rsid w:val="003C512D"/>
    <w:rsid w:val="003C5722"/>
    <w:rsid w:val="003C5CE0"/>
    <w:rsid w:val="003C699F"/>
    <w:rsid w:val="003C6C7C"/>
    <w:rsid w:val="003D0297"/>
    <w:rsid w:val="003D0F93"/>
    <w:rsid w:val="003D1600"/>
    <w:rsid w:val="003D168D"/>
    <w:rsid w:val="003D2727"/>
    <w:rsid w:val="003D3155"/>
    <w:rsid w:val="003D3356"/>
    <w:rsid w:val="003D4740"/>
    <w:rsid w:val="003D55F7"/>
    <w:rsid w:val="003D5E14"/>
    <w:rsid w:val="003D6D4D"/>
    <w:rsid w:val="003D72CD"/>
    <w:rsid w:val="003D7B0C"/>
    <w:rsid w:val="003E0132"/>
    <w:rsid w:val="003E0C74"/>
    <w:rsid w:val="003E189D"/>
    <w:rsid w:val="003E1CA2"/>
    <w:rsid w:val="003E25AB"/>
    <w:rsid w:val="003E26CE"/>
    <w:rsid w:val="003E2A29"/>
    <w:rsid w:val="003E360E"/>
    <w:rsid w:val="003E5C0C"/>
    <w:rsid w:val="003E5C8C"/>
    <w:rsid w:val="003E66A3"/>
    <w:rsid w:val="003E74A8"/>
    <w:rsid w:val="003E7FA5"/>
    <w:rsid w:val="003F04E4"/>
    <w:rsid w:val="003F1CFC"/>
    <w:rsid w:val="003F263A"/>
    <w:rsid w:val="003F2FD4"/>
    <w:rsid w:val="003F31CD"/>
    <w:rsid w:val="003F465C"/>
    <w:rsid w:val="003F4738"/>
    <w:rsid w:val="003F6454"/>
    <w:rsid w:val="003F6601"/>
    <w:rsid w:val="003F7C34"/>
    <w:rsid w:val="00400368"/>
    <w:rsid w:val="00401D64"/>
    <w:rsid w:val="00401DC5"/>
    <w:rsid w:val="00402117"/>
    <w:rsid w:val="00402A21"/>
    <w:rsid w:val="00402DDD"/>
    <w:rsid w:val="0040318A"/>
    <w:rsid w:val="004056AE"/>
    <w:rsid w:val="00406BD0"/>
    <w:rsid w:val="00406C14"/>
    <w:rsid w:val="004071F4"/>
    <w:rsid w:val="00407B4A"/>
    <w:rsid w:val="00410CFD"/>
    <w:rsid w:val="00410EBA"/>
    <w:rsid w:val="00411C2F"/>
    <w:rsid w:val="004125F7"/>
    <w:rsid w:val="00412A74"/>
    <w:rsid w:val="00412BE4"/>
    <w:rsid w:val="00412D33"/>
    <w:rsid w:val="004135CD"/>
    <w:rsid w:val="00413EAB"/>
    <w:rsid w:val="00414156"/>
    <w:rsid w:val="0041429D"/>
    <w:rsid w:val="004154BC"/>
    <w:rsid w:val="004154C4"/>
    <w:rsid w:val="004154EE"/>
    <w:rsid w:val="0041679E"/>
    <w:rsid w:val="0041746E"/>
    <w:rsid w:val="004207C8"/>
    <w:rsid w:val="00421A9D"/>
    <w:rsid w:val="00423CA0"/>
    <w:rsid w:val="004244CE"/>
    <w:rsid w:val="004249D7"/>
    <w:rsid w:val="00425741"/>
    <w:rsid w:val="00426FD1"/>
    <w:rsid w:val="00427222"/>
    <w:rsid w:val="00427565"/>
    <w:rsid w:val="00427DDD"/>
    <w:rsid w:val="0043010E"/>
    <w:rsid w:val="0043032B"/>
    <w:rsid w:val="00431374"/>
    <w:rsid w:val="004315BE"/>
    <w:rsid w:val="00432B84"/>
    <w:rsid w:val="00433397"/>
    <w:rsid w:val="004343B3"/>
    <w:rsid w:val="0043450D"/>
    <w:rsid w:val="004360E6"/>
    <w:rsid w:val="00436B87"/>
    <w:rsid w:val="00436D60"/>
    <w:rsid w:val="0043702B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3A5"/>
    <w:rsid w:val="00442642"/>
    <w:rsid w:val="004441EA"/>
    <w:rsid w:val="004443BA"/>
    <w:rsid w:val="00445221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27E3"/>
    <w:rsid w:val="004539C5"/>
    <w:rsid w:val="00453A60"/>
    <w:rsid w:val="0045539E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4086"/>
    <w:rsid w:val="00464D64"/>
    <w:rsid w:val="004650E9"/>
    <w:rsid w:val="0046644A"/>
    <w:rsid w:val="00466521"/>
    <w:rsid w:val="004674AE"/>
    <w:rsid w:val="0046762C"/>
    <w:rsid w:val="00467681"/>
    <w:rsid w:val="0047104F"/>
    <w:rsid w:val="004714CE"/>
    <w:rsid w:val="0047194B"/>
    <w:rsid w:val="00473007"/>
    <w:rsid w:val="0047332E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6D0"/>
    <w:rsid w:val="004817AA"/>
    <w:rsid w:val="00482F47"/>
    <w:rsid w:val="004830B9"/>
    <w:rsid w:val="0048322B"/>
    <w:rsid w:val="00483D82"/>
    <w:rsid w:val="004853B2"/>
    <w:rsid w:val="0048590E"/>
    <w:rsid w:val="0048703C"/>
    <w:rsid w:val="00487DCB"/>
    <w:rsid w:val="0049202B"/>
    <w:rsid w:val="00492FBD"/>
    <w:rsid w:val="00493627"/>
    <w:rsid w:val="0049391D"/>
    <w:rsid w:val="00493A28"/>
    <w:rsid w:val="004944B0"/>
    <w:rsid w:val="00496449"/>
    <w:rsid w:val="00497AFC"/>
    <w:rsid w:val="00497C23"/>
    <w:rsid w:val="004A1048"/>
    <w:rsid w:val="004A1428"/>
    <w:rsid w:val="004A3623"/>
    <w:rsid w:val="004A3CA5"/>
    <w:rsid w:val="004A5D19"/>
    <w:rsid w:val="004A6402"/>
    <w:rsid w:val="004B06D5"/>
    <w:rsid w:val="004B090F"/>
    <w:rsid w:val="004B248F"/>
    <w:rsid w:val="004B368B"/>
    <w:rsid w:val="004B3D6D"/>
    <w:rsid w:val="004B3FFA"/>
    <w:rsid w:val="004B42A9"/>
    <w:rsid w:val="004B4A01"/>
    <w:rsid w:val="004B6336"/>
    <w:rsid w:val="004B6DC3"/>
    <w:rsid w:val="004B710A"/>
    <w:rsid w:val="004B7711"/>
    <w:rsid w:val="004C0762"/>
    <w:rsid w:val="004C0D49"/>
    <w:rsid w:val="004C1F20"/>
    <w:rsid w:val="004C26D1"/>
    <w:rsid w:val="004C2C23"/>
    <w:rsid w:val="004C31FD"/>
    <w:rsid w:val="004C3462"/>
    <w:rsid w:val="004C4361"/>
    <w:rsid w:val="004C4710"/>
    <w:rsid w:val="004C4A5A"/>
    <w:rsid w:val="004C4CE4"/>
    <w:rsid w:val="004C5E62"/>
    <w:rsid w:val="004C7344"/>
    <w:rsid w:val="004C75BF"/>
    <w:rsid w:val="004C7C38"/>
    <w:rsid w:val="004D1358"/>
    <w:rsid w:val="004D182A"/>
    <w:rsid w:val="004D1D1A"/>
    <w:rsid w:val="004D29AD"/>
    <w:rsid w:val="004D2EB5"/>
    <w:rsid w:val="004D3E41"/>
    <w:rsid w:val="004D4913"/>
    <w:rsid w:val="004D4AF0"/>
    <w:rsid w:val="004D4DAE"/>
    <w:rsid w:val="004D568C"/>
    <w:rsid w:val="004D5AE1"/>
    <w:rsid w:val="004D7127"/>
    <w:rsid w:val="004D7663"/>
    <w:rsid w:val="004D767E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5363"/>
    <w:rsid w:val="004E5611"/>
    <w:rsid w:val="004E5752"/>
    <w:rsid w:val="004E6176"/>
    <w:rsid w:val="004E63E8"/>
    <w:rsid w:val="004E6754"/>
    <w:rsid w:val="004E6D2F"/>
    <w:rsid w:val="004F17C9"/>
    <w:rsid w:val="004F43C6"/>
    <w:rsid w:val="004F4847"/>
    <w:rsid w:val="004F4F10"/>
    <w:rsid w:val="004F4F5B"/>
    <w:rsid w:val="004F584A"/>
    <w:rsid w:val="004F5EC0"/>
    <w:rsid w:val="004F7CA2"/>
    <w:rsid w:val="004F7D6C"/>
    <w:rsid w:val="004F7E55"/>
    <w:rsid w:val="004F7E6B"/>
    <w:rsid w:val="00500553"/>
    <w:rsid w:val="005010F1"/>
    <w:rsid w:val="00501A92"/>
    <w:rsid w:val="00501D7A"/>
    <w:rsid w:val="0050240E"/>
    <w:rsid w:val="005037F3"/>
    <w:rsid w:val="0050385D"/>
    <w:rsid w:val="0050397E"/>
    <w:rsid w:val="005058E4"/>
    <w:rsid w:val="005060AD"/>
    <w:rsid w:val="00507302"/>
    <w:rsid w:val="00507581"/>
    <w:rsid w:val="0051111A"/>
    <w:rsid w:val="00513071"/>
    <w:rsid w:val="00513382"/>
    <w:rsid w:val="00513993"/>
    <w:rsid w:val="00513C83"/>
    <w:rsid w:val="00514C44"/>
    <w:rsid w:val="0051525D"/>
    <w:rsid w:val="005152D1"/>
    <w:rsid w:val="0051565E"/>
    <w:rsid w:val="005158C4"/>
    <w:rsid w:val="0051636B"/>
    <w:rsid w:val="005177F5"/>
    <w:rsid w:val="005206D3"/>
    <w:rsid w:val="00521CF2"/>
    <w:rsid w:val="00523365"/>
    <w:rsid w:val="00523943"/>
    <w:rsid w:val="0052398E"/>
    <w:rsid w:val="00524C41"/>
    <w:rsid w:val="00525158"/>
    <w:rsid w:val="00527645"/>
    <w:rsid w:val="005279EF"/>
    <w:rsid w:val="00527EB8"/>
    <w:rsid w:val="005305FD"/>
    <w:rsid w:val="00530639"/>
    <w:rsid w:val="00532269"/>
    <w:rsid w:val="0053274D"/>
    <w:rsid w:val="00532880"/>
    <w:rsid w:val="0053316A"/>
    <w:rsid w:val="0053358B"/>
    <w:rsid w:val="00533994"/>
    <w:rsid w:val="0053437B"/>
    <w:rsid w:val="00534416"/>
    <w:rsid w:val="0053627F"/>
    <w:rsid w:val="00536E1C"/>
    <w:rsid w:val="005401CC"/>
    <w:rsid w:val="00540FFE"/>
    <w:rsid w:val="005413E1"/>
    <w:rsid w:val="005416BF"/>
    <w:rsid w:val="005417C9"/>
    <w:rsid w:val="00543A91"/>
    <w:rsid w:val="0054406D"/>
    <w:rsid w:val="005449E5"/>
    <w:rsid w:val="00544E9C"/>
    <w:rsid w:val="005459C4"/>
    <w:rsid w:val="00545A7F"/>
    <w:rsid w:val="005474D6"/>
    <w:rsid w:val="00547DE5"/>
    <w:rsid w:val="00550963"/>
    <w:rsid w:val="00551D9C"/>
    <w:rsid w:val="00551E3C"/>
    <w:rsid w:val="00552963"/>
    <w:rsid w:val="00554164"/>
    <w:rsid w:val="00555528"/>
    <w:rsid w:val="00562032"/>
    <w:rsid w:val="005620B1"/>
    <w:rsid w:val="005622D5"/>
    <w:rsid w:val="005624C2"/>
    <w:rsid w:val="00562694"/>
    <w:rsid w:val="00565E1E"/>
    <w:rsid w:val="0056645B"/>
    <w:rsid w:val="00566FBA"/>
    <w:rsid w:val="005672BF"/>
    <w:rsid w:val="00567F08"/>
    <w:rsid w:val="00570A0C"/>
    <w:rsid w:val="0057118E"/>
    <w:rsid w:val="005713DB"/>
    <w:rsid w:val="005719E5"/>
    <w:rsid w:val="00571F56"/>
    <w:rsid w:val="00574AA0"/>
    <w:rsid w:val="00575450"/>
    <w:rsid w:val="00576357"/>
    <w:rsid w:val="00576F08"/>
    <w:rsid w:val="005770BC"/>
    <w:rsid w:val="00577D7C"/>
    <w:rsid w:val="00580686"/>
    <w:rsid w:val="00581884"/>
    <w:rsid w:val="00581A6A"/>
    <w:rsid w:val="00581B20"/>
    <w:rsid w:val="00582112"/>
    <w:rsid w:val="0058219E"/>
    <w:rsid w:val="00582C53"/>
    <w:rsid w:val="005831EF"/>
    <w:rsid w:val="005840E1"/>
    <w:rsid w:val="0058507B"/>
    <w:rsid w:val="0058523C"/>
    <w:rsid w:val="00587C2E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887"/>
    <w:rsid w:val="00593E37"/>
    <w:rsid w:val="0059617E"/>
    <w:rsid w:val="005969CF"/>
    <w:rsid w:val="00597F29"/>
    <w:rsid w:val="00597F60"/>
    <w:rsid w:val="005A0D3A"/>
    <w:rsid w:val="005A0D43"/>
    <w:rsid w:val="005A165E"/>
    <w:rsid w:val="005A2068"/>
    <w:rsid w:val="005A209A"/>
    <w:rsid w:val="005A232D"/>
    <w:rsid w:val="005A24F1"/>
    <w:rsid w:val="005A3DE6"/>
    <w:rsid w:val="005A4601"/>
    <w:rsid w:val="005A4983"/>
    <w:rsid w:val="005A50FC"/>
    <w:rsid w:val="005A6ABA"/>
    <w:rsid w:val="005A6CCF"/>
    <w:rsid w:val="005A6D4B"/>
    <w:rsid w:val="005B1014"/>
    <w:rsid w:val="005B111D"/>
    <w:rsid w:val="005B2092"/>
    <w:rsid w:val="005B2B86"/>
    <w:rsid w:val="005B2D26"/>
    <w:rsid w:val="005B4790"/>
    <w:rsid w:val="005B49C8"/>
    <w:rsid w:val="005B4B8C"/>
    <w:rsid w:val="005B4ECE"/>
    <w:rsid w:val="005B5133"/>
    <w:rsid w:val="005C15F9"/>
    <w:rsid w:val="005C16F4"/>
    <w:rsid w:val="005C1952"/>
    <w:rsid w:val="005C1D55"/>
    <w:rsid w:val="005C21EB"/>
    <w:rsid w:val="005C24CF"/>
    <w:rsid w:val="005C260B"/>
    <w:rsid w:val="005C26E5"/>
    <w:rsid w:val="005C38CA"/>
    <w:rsid w:val="005C38D3"/>
    <w:rsid w:val="005C3A26"/>
    <w:rsid w:val="005C3A68"/>
    <w:rsid w:val="005C3E47"/>
    <w:rsid w:val="005C5070"/>
    <w:rsid w:val="005C53A4"/>
    <w:rsid w:val="005C63DB"/>
    <w:rsid w:val="005C780A"/>
    <w:rsid w:val="005D0369"/>
    <w:rsid w:val="005D206A"/>
    <w:rsid w:val="005D2951"/>
    <w:rsid w:val="005D3FB8"/>
    <w:rsid w:val="005D41DB"/>
    <w:rsid w:val="005D4908"/>
    <w:rsid w:val="005D540E"/>
    <w:rsid w:val="005D561E"/>
    <w:rsid w:val="005D57DD"/>
    <w:rsid w:val="005D597C"/>
    <w:rsid w:val="005D6ADF"/>
    <w:rsid w:val="005D702C"/>
    <w:rsid w:val="005D72E4"/>
    <w:rsid w:val="005E06EA"/>
    <w:rsid w:val="005E0CAB"/>
    <w:rsid w:val="005E1CA8"/>
    <w:rsid w:val="005E206A"/>
    <w:rsid w:val="005E27EB"/>
    <w:rsid w:val="005E3AA2"/>
    <w:rsid w:val="005E4097"/>
    <w:rsid w:val="005E471F"/>
    <w:rsid w:val="005E5825"/>
    <w:rsid w:val="005E5F3B"/>
    <w:rsid w:val="005E625E"/>
    <w:rsid w:val="005E65F8"/>
    <w:rsid w:val="005E7A76"/>
    <w:rsid w:val="005E7D1F"/>
    <w:rsid w:val="005F102A"/>
    <w:rsid w:val="005F23A1"/>
    <w:rsid w:val="005F2413"/>
    <w:rsid w:val="005F2E87"/>
    <w:rsid w:val="005F3383"/>
    <w:rsid w:val="005F3DFF"/>
    <w:rsid w:val="005F42B8"/>
    <w:rsid w:val="005F4DC9"/>
    <w:rsid w:val="005F6551"/>
    <w:rsid w:val="005F6787"/>
    <w:rsid w:val="005F77D1"/>
    <w:rsid w:val="005F7E4E"/>
    <w:rsid w:val="00600B3C"/>
    <w:rsid w:val="00600DFA"/>
    <w:rsid w:val="006010F2"/>
    <w:rsid w:val="006015BC"/>
    <w:rsid w:val="00602E80"/>
    <w:rsid w:val="00603601"/>
    <w:rsid w:val="00603F06"/>
    <w:rsid w:val="00604135"/>
    <w:rsid w:val="00604675"/>
    <w:rsid w:val="006049D5"/>
    <w:rsid w:val="00604BCE"/>
    <w:rsid w:val="00604C26"/>
    <w:rsid w:val="00604F24"/>
    <w:rsid w:val="0060594E"/>
    <w:rsid w:val="006067F0"/>
    <w:rsid w:val="00606816"/>
    <w:rsid w:val="00607311"/>
    <w:rsid w:val="0060784D"/>
    <w:rsid w:val="006102F4"/>
    <w:rsid w:val="00610E2F"/>
    <w:rsid w:val="00611711"/>
    <w:rsid w:val="00611C7D"/>
    <w:rsid w:val="00611FBC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A9"/>
    <w:rsid w:val="00621E4A"/>
    <w:rsid w:val="00622D5D"/>
    <w:rsid w:val="00623294"/>
    <w:rsid w:val="00623650"/>
    <w:rsid w:val="00623BA4"/>
    <w:rsid w:val="0062515B"/>
    <w:rsid w:val="00625BE4"/>
    <w:rsid w:val="00626526"/>
    <w:rsid w:val="00627F30"/>
    <w:rsid w:val="0063039C"/>
    <w:rsid w:val="00630E17"/>
    <w:rsid w:val="00632C1C"/>
    <w:rsid w:val="006339DD"/>
    <w:rsid w:val="00634123"/>
    <w:rsid w:val="0063473C"/>
    <w:rsid w:val="0063500A"/>
    <w:rsid w:val="0063567F"/>
    <w:rsid w:val="00635807"/>
    <w:rsid w:val="00635E24"/>
    <w:rsid w:val="00636BAB"/>
    <w:rsid w:val="006370DA"/>
    <w:rsid w:val="006375F9"/>
    <w:rsid w:val="00637EC5"/>
    <w:rsid w:val="006402AE"/>
    <w:rsid w:val="00640DBC"/>
    <w:rsid w:val="00642214"/>
    <w:rsid w:val="00642F91"/>
    <w:rsid w:val="00643243"/>
    <w:rsid w:val="00643470"/>
    <w:rsid w:val="006448BB"/>
    <w:rsid w:val="00645E19"/>
    <w:rsid w:val="006470CB"/>
    <w:rsid w:val="00647342"/>
    <w:rsid w:val="006505A1"/>
    <w:rsid w:val="00650856"/>
    <w:rsid w:val="0065111B"/>
    <w:rsid w:val="00653130"/>
    <w:rsid w:val="00653569"/>
    <w:rsid w:val="006553B6"/>
    <w:rsid w:val="0065773C"/>
    <w:rsid w:val="006616B6"/>
    <w:rsid w:val="0066284C"/>
    <w:rsid w:val="00662DD0"/>
    <w:rsid w:val="00662E91"/>
    <w:rsid w:val="006630E2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742"/>
    <w:rsid w:val="0067091C"/>
    <w:rsid w:val="00671425"/>
    <w:rsid w:val="00671E98"/>
    <w:rsid w:val="006721E6"/>
    <w:rsid w:val="00672C37"/>
    <w:rsid w:val="006734D2"/>
    <w:rsid w:val="00673C59"/>
    <w:rsid w:val="006741E7"/>
    <w:rsid w:val="0067450B"/>
    <w:rsid w:val="006745C1"/>
    <w:rsid w:val="00677E01"/>
    <w:rsid w:val="006806E1"/>
    <w:rsid w:val="00680C3F"/>
    <w:rsid w:val="006810EC"/>
    <w:rsid w:val="00681DCB"/>
    <w:rsid w:val="00683088"/>
    <w:rsid w:val="00683E68"/>
    <w:rsid w:val="00684191"/>
    <w:rsid w:val="00684C4B"/>
    <w:rsid w:val="00685708"/>
    <w:rsid w:val="006865C1"/>
    <w:rsid w:val="0068680C"/>
    <w:rsid w:val="00687BAB"/>
    <w:rsid w:val="006901A3"/>
    <w:rsid w:val="00690876"/>
    <w:rsid w:val="00690A8D"/>
    <w:rsid w:val="00692228"/>
    <w:rsid w:val="00692A68"/>
    <w:rsid w:val="00693DE3"/>
    <w:rsid w:val="00693E33"/>
    <w:rsid w:val="006941CC"/>
    <w:rsid w:val="00694901"/>
    <w:rsid w:val="00694E95"/>
    <w:rsid w:val="006952CE"/>
    <w:rsid w:val="00695AF1"/>
    <w:rsid w:val="00695B01"/>
    <w:rsid w:val="00696413"/>
    <w:rsid w:val="00696800"/>
    <w:rsid w:val="00697499"/>
    <w:rsid w:val="00697976"/>
    <w:rsid w:val="00697D2D"/>
    <w:rsid w:val="006A0015"/>
    <w:rsid w:val="006A1507"/>
    <w:rsid w:val="006A15C6"/>
    <w:rsid w:val="006A1820"/>
    <w:rsid w:val="006A19AA"/>
    <w:rsid w:val="006A1DDA"/>
    <w:rsid w:val="006A25DC"/>
    <w:rsid w:val="006A3843"/>
    <w:rsid w:val="006A3E31"/>
    <w:rsid w:val="006A54C3"/>
    <w:rsid w:val="006A5DB8"/>
    <w:rsid w:val="006B06C8"/>
    <w:rsid w:val="006B2356"/>
    <w:rsid w:val="006B2B0B"/>
    <w:rsid w:val="006B36B1"/>
    <w:rsid w:val="006B4508"/>
    <w:rsid w:val="006B4893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23EC"/>
    <w:rsid w:val="006C2E38"/>
    <w:rsid w:val="006C3043"/>
    <w:rsid w:val="006C317F"/>
    <w:rsid w:val="006C4ECD"/>
    <w:rsid w:val="006C60BF"/>
    <w:rsid w:val="006C685C"/>
    <w:rsid w:val="006C6D44"/>
    <w:rsid w:val="006C6DF4"/>
    <w:rsid w:val="006C6FEC"/>
    <w:rsid w:val="006C70EF"/>
    <w:rsid w:val="006C7825"/>
    <w:rsid w:val="006D1B25"/>
    <w:rsid w:val="006D1DA3"/>
    <w:rsid w:val="006D4D33"/>
    <w:rsid w:val="006D5468"/>
    <w:rsid w:val="006D5FF3"/>
    <w:rsid w:val="006E2274"/>
    <w:rsid w:val="006E3829"/>
    <w:rsid w:val="006E4B48"/>
    <w:rsid w:val="006E5780"/>
    <w:rsid w:val="006E7BB2"/>
    <w:rsid w:val="006F0150"/>
    <w:rsid w:val="006F0275"/>
    <w:rsid w:val="006F0D7D"/>
    <w:rsid w:val="006F2526"/>
    <w:rsid w:val="006F2C38"/>
    <w:rsid w:val="006F4872"/>
    <w:rsid w:val="006F59DA"/>
    <w:rsid w:val="006F620D"/>
    <w:rsid w:val="006F68CC"/>
    <w:rsid w:val="006F694F"/>
    <w:rsid w:val="007000DB"/>
    <w:rsid w:val="007002B9"/>
    <w:rsid w:val="007005C3"/>
    <w:rsid w:val="0070081D"/>
    <w:rsid w:val="0070119A"/>
    <w:rsid w:val="00701239"/>
    <w:rsid w:val="00701AEF"/>
    <w:rsid w:val="00702D02"/>
    <w:rsid w:val="007030A4"/>
    <w:rsid w:val="00704DA3"/>
    <w:rsid w:val="00706263"/>
    <w:rsid w:val="007063C8"/>
    <w:rsid w:val="00707730"/>
    <w:rsid w:val="007100DA"/>
    <w:rsid w:val="00710194"/>
    <w:rsid w:val="00710B24"/>
    <w:rsid w:val="00711CF1"/>
    <w:rsid w:val="0071463D"/>
    <w:rsid w:val="007146B0"/>
    <w:rsid w:val="00714D60"/>
    <w:rsid w:val="00715490"/>
    <w:rsid w:val="00715CF9"/>
    <w:rsid w:val="007170F1"/>
    <w:rsid w:val="00717611"/>
    <w:rsid w:val="00720544"/>
    <w:rsid w:val="00720737"/>
    <w:rsid w:val="007211E1"/>
    <w:rsid w:val="0072123F"/>
    <w:rsid w:val="00721B8F"/>
    <w:rsid w:val="007225E1"/>
    <w:rsid w:val="00722657"/>
    <w:rsid w:val="007226AE"/>
    <w:rsid w:val="007238DF"/>
    <w:rsid w:val="00723D5B"/>
    <w:rsid w:val="007245C0"/>
    <w:rsid w:val="0072460C"/>
    <w:rsid w:val="00724EAD"/>
    <w:rsid w:val="007256E0"/>
    <w:rsid w:val="00725E69"/>
    <w:rsid w:val="0072706C"/>
    <w:rsid w:val="0072714E"/>
    <w:rsid w:val="00727B3C"/>
    <w:rsid w:val="007303B1"/>
    <w:rsid w:val="0073058A"/>
    <w:rsid w:val="007312C6"/>
    <w:rsid w:val="007314B6"/>
    <w:rsid w:val="007315AA"/>
    <w:rsid w:val="007325E8"/>
    <w:rsid w:val="00732DF2"/>
    <w:rsid w:val="00732DF9"/>
    <w:rsid w:val="007339A2"/>
    <w:rsid w:val="00733AB1"/>
    <w:rsid w:val="00733D38"/>
    <w:rsid w:val="00734494"/>
    <w:rsid w:val="007368C0"/>
    <w:rsid w:val="00737CA6"/>
    <w:rsid w:val="00740D91"/>
    <w:rsid w:val="007418DE"/>
    <w:rsid w:val="00743A21"/>
    <w:rsid w:val="0074527D"/>
    <w:rsid w:val="00745297"/>
    <w:rsid w:val="00745FAC"/>
    <w:rsid w:val="007466F8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E33"/>
    <w:rsid w:val="007565AC"/>
    <w:rsid w:val="00757040"/>
    <w:rsid w:val="007570FA"/>
    <w:rsid w:val="007605A6"/>
    <w:rsid w:val="00760B44"/>
    <w:rsid w:val="00760C92"/>
    <w:rsid w:val="007629DA"/>
    <w:rsid w:val="00764125"/>
    <w:rsid w:val="007649B7"/>
    <w:rsid w:val="007652F5"/>
    <w:rsid w:val="007667C2"/>
    <w:rsid w:val="0076696F"/>
    <w:rsid w:val="00766EB2"/>
    <w:rsid w:val="00767172"/>
    <w:rsid w:val="00767AC2"/>
    <w:rsid w:val="00770447"/>
    <w:rsid w:val="00770874"/>
    <w:rsid w:val="00770947"/>
    <w:rsid w:val="00770DE9"/>
    <w:rsid w:val="00773420"/>
    <w:rsid w:val="00773EAB"/>
    <w:rsid w:val="00774719"/>
    <w:rsid w:val="00774F96"/>
    <w:rsid w:val="0077555D"/>
    <w:rsid w:val="00775CA8"/>
    <w:rsid w:val="00776495"/>
    <w:rsid w:val="0077666D"/>
    <w:rsid w:val="0077674E"/>
    <w:rsid w:val="00777340"/>
    <w:rsid w:val="00777565"/>
    <w:rsid w:val="00777814"/>
    <w:rsid w:val="00777C6A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7740"/>
    <w:rsid w:val="00787DA4"/>
    <w:rsid w:val="00790BDB"/>
    <w:rsid w:val="00792DCF"/>
    <w:rsid w:val="00793189"/>
    <w:rsid w:val="007932BF"/>
    <w:rsid w:val="0079373F"/>
    <w:rsid w:val="007938E5"/>
    <w:rsid w:val="0079403E"/>
    <w:rsid w:val="00794AE2"/>
    <w:rsid w:val="00795340"/>
    <w:rsid w:val="00795A5F"/>
    <w:rsid w:val="00795BA6"/>
    <w:rsid w:val="00796205"/>
    <w:rsid w:val="00797292"/>
    <w:rsid w:val="00797F12"/>
    <w:rsid w:val="007A0550"/>
    <w:rsid w:val="007A08C3"/>
    <w:rsid w:val="007A0AF1"/>
    <w:rsid w:val="007A2B37"/>
    <w:rsid w:val="007A4AC3"/>
    <w:rsid w:val="007A6C1D"/>
    <w:rsid w:val="007A6D10"/>
    <w:rsid w:val="007A7C45"/>
    <w:rsid w:val="007B01CF"/>
    <w:rsid w:val="007B1F51"/>
    <w:rsid w:val="007B1F83"/>
    <w:rsid w:val="007B2BC0"/>
    <w:rsid w:val="007B332E"/>
    <w:rsid w:val="007B33E4"/>
    <w:rsid w:val="007B3C42"/>
    <w:rsid w:val="007B4381"/>
    <w:rsid w:val="007B54BC"/>
    <w:rsid w:val="007B6F8F"/>
    <w:rsid w:val="007B7BF4"/>
    <w:rsid w:val="007C14E9"/>
    <w:rsid w:val="007C1B08"/>
    <w:rsid w:val="007C2F54"/>
    <w:rsid w:val="007C3C29"/>
    <w:rsid w:val="007C3F44"/>
    <w:rsid w:val="007C4A14"/>
    <w:rsid w:val="007C6AAB"/>
    <w:rsid w:val="007D049F"/>
    <w:rsid w:val="007D0C07"/>
    <w:rsid w:val="007D0EF5"/>
    <w:rsid w:val="007D1F01"/>
    <w:rsid w:val="007D2298"/>
    <w:rsid w:val="007D3877"/>
    <w:rsid w:val="007D3E18"/>
    <w:rsid w:val="007D40BB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30C3"/>
    <w:rsid w:val="007E3A78"/>
    <w:rsid w:val="007E3DE7"/>
    <w:rsid w:val="007E43AC"/>
    <w:rsid w:val="007E528F"/>
    <w:rsid w:val="007E56E6"/>
    <w:rsid w:val="007E6B44"/>
    <w:rsid w:val="007F0D1C"/>
    <w:rsid w:val="007F0EA6"/>
    <w:rsid w:val="007F0EAF"/>
    <w:rsid w:val="007F12D3"/>
    <w:rsid w:val="007F1826"/>
    <w:rsid w:val="007F23E8"/>
    <w:rsid w:val="007F2EFC"/>
    <w:rsid w:val="007F3097"/>
    <w:rsid w:val="007F426E"/>
    <w:rsid w:val="007F517A"/>
    <w:rsid w:val="007F6B7B"/>
    <w:rsid w:val="007F6EC3"/>
    <w:rsid w:val="0080089F"/>
    <w:rsid w:val="008015E5"/>
    <w:rsid w:val="00801B1D"/>
    <w:rsid w:val="0080221F"/>
    <w:rsid w:val="00803CED"/>
    <w:rsid w:val="00803DE3"/>
    <w:rsid w:val="00804595"/>
    <w:rsid w:val="0080613F"/>
    <w:rsid w:val="0080637B"/>
    <w:rsid w:val="00806F54"/>
    <w:rsid w:val="008070BD"/>
    <w:rsid w:val="0080776D"/>
    <w:rsid w:val="008105E0"/>
    <w:rsid w:val="008137B4"/>
    <w:rsid w:val="00813BF0"/>
    <w:rsid w:val="008146B0"/>
    <w:rsid w:val="008152BD"/>
    <w:rsid w:val="00815683"/>
    <w:rsid w:val="00815E2C"/>
    <w:rsid w:val="00816156"/>
    <w:rsid w:val="00816798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8E7"/>
    <w:rsid w:val="00824C43"/>
    <w:rsid w:val="008253F3"/>
    <w:rsid w:val="00826C7B"/>
    <w:rsid w:val="00827435"/>
    <w:rsid w:val="00827A70"/>
    <w:rsid w:val="00827DEB"/>
    <w:rsid w:val="00830C42"/>
    <w:rsid w:val="008312D8"/>
    <w:rsid w:val="00831826"/>
    <w:rsid w:val="00833C05"/>
    <w:rsid w:val="00833EF7"/>
    <w:rsid w:val="008357D5"/>
    <w:rsid w:val="0084072F"/>
    <w:rsid w:val="00840DA4"/>
    <w:rsid w:val="00840DF7"/>
    <w:rsid w:val="008417D2"/>
    <w:rsid w:val="0084300B"/>
    <w:rsid w:val="00843CFE"/>
    <w:rsid w:val="00843E4F"/>
    <w:rsid w:val="0084733B"/>
    <w:rsid w:val="00850380"/>
    <w:rsid w:val="008504EB"/>
    <w:rsid w:val="0085059B"/>
    <w:rsid w:val="008508CF"/>
    <w:rsid w:val="00850CA9"/>
    <w:rsid w:val="00851757"/>
    <w:rsid w:val="00852C38"/>
    <w:rsid w:val="00853200"/>
    <w:rsid w:val="00853253"/>
    <w:rsid w:val="00854F0C"/>
    <w:rsid w:val="00855BAF"/>
    <w:rsid w:val="00855EE1"/>
    <w:rsid w:val="008569E0"/>
    <w:rsid w:val="008570C3"/>
    <w:rsid w:val="0085748B"/>
    <w:rsid w:val="00857CDD"/>
    <w:rsid w:val="00857CFA"/>
    <w:rsid w:val="0086046A"/>
    <w:rsid w:val="00860DB8"/>
    <w:rsid w:val="00860EE5"/>
    <w:rsid w:val="00860FDE"/>
    <w:rsid w:val="008610E1"/>
    <w:rsid w:val="00862527"/>
    <w:rsid w:val="00862660"/>
    <w:rsid w:val="008631F7"/>
    <w:rsid w:val="008634EA"/>
    <w:rsid w:val="008641F4"/>
    <w:rsid w:val="008643AB"/>
    <w:rsid w:val="00864A42"/>
    <w:rsid w:val="00864C4D"/>
    <w:rsid w:val="00865555"/>
    <w:rsid w:val="00866AC5"/>
    <w:rsid w:val="00866F79"/>
    <w:rsid w:val="008672EC"/>
    <w:rsid w:val="00867B92"/>
    <w:rsid w:val="00867DEF"/>
    <w:rsid w:val="00870134"/>
    <w:rsid w:val="008707A2"/>
    <w:rsid w:val="008715F8"/>
    <w:rsid w:val="00871788"/>
    <w:rsid w:val="00871BFA"/>
    <w:rsid w:val="00871E8F"/>
    <w:rsid w:val="00871F75"/>
    <w:rsid w:val="00874008"/>
    <w:rsid w:val="008745C3"/>
    <w:rsid w:val="00874F38"/>
    <w:rsid w:val="00875FB0"/>
    <w:rsid w:val="0088062F"/>
    <w:rsid w:val="008815F9"/>
    <w:rsid w:val="00881659"/>
    <w:rsid w:val="00881C01"/>
    <w:rsid w:val="00882C62"/>
    <w:rsid w:val="0088356C"/>
    <w:rsid w:val="008845F7"/>
    <w:rsid w:val="0088461A"/>
    <w:rsid w:val="00885B09"/>
    <w:rsid w:val="00885BBB"/>
    <w:rsid w:val="0088715B"/>
    <w:rsid w:val="00887A74"/>
    <w:rsid w:val="00887D5F"/>
    <w:rsid w:val="008904C1"/>
    <w:rsid w:val="00890604"/>
    <w:rsid w:val="00890C19"/>
    <w:rsid w:val="00890D4E"/>
    <w:rsid w:val="00890F43"/>
    <w:rsid w:val="0089107E"/>
    <w:rsid w:val="00892912"/>
    <w:rsid w:val="00892AF0"/>
    <w:rsid w:val="00894B34"/>
    <w:rsid w:val="00895B36"/>
    <w:rsid w:val="008A0120"/>
    <w:rsid w:val="008A1AA7"/>
    <w:rsid w:val="008A1DDD"/>
    <w:rsid w:val="008A252B"/>
    <w:rsid w:val="008A307B"/>
    <w:rsid w:val="008A467F"/>
    <w:rsid w:val="008A6794"/>
    <w:rsid w:val="008A711E"/>
    <w:rsid w:val="008A7E4E"/>
    <w:rsid w:val="008A7E6F"/>
    <w:rsid w:val="008B033E"/>
    <w:rsid w:val="008B0496"/>
    <w:rsid w:val="008B15E0"/>
    <w:rsid w:val="008B1B6C"/>
    <w:rsid w:val="008B238D"/>
    <w:rsid w:val="008B293B"/>
    <w:rsid w:val="008B327C"/>
    <w:rsid w:val="008B37F0"/>
    <w:rsid w:val="008B4789"/>
    <w:rsid w:val="008B659A"/>
    <w:rsid w:val="008B6F63"/>
    <w:rsid w:val="008C006C"/>
    <w:rsid w:val="008C04CA"/>
    <w:rsid w:val="008C0692"/>
    <w:rsid w:val="008C0774"/>
    <w:rsid w:val="008C218E"/>
    <w:rsid w:val="008C21F6"/>
    <w:rsid w:val="008C2E28"/>
    <w:rsid w:val="008C65E2"/>
    <w:rsid w:val="008C6862"/>
    <w:rsid w:val="008D1D31"/>
    <w:rsid w:val="008D55F4"/>
    <w:rsid w:val="008D61FF"/>
    <w:rsid w:val="008D6495"/>
    <w:rsid w:val="008D67EC"/>
    <w:rsid w:val="008D6896"/>
    <w:rsid w:val="008D7191"/>
    <w:rsid w:val="008D73FA"/>
    <w:rsid w:val="008D7891"/>
    <w:rsid w:val="008E04D3"/>
    <w:rsid w:val="008E06C7"/>
    <w:rsid w:val="008E1385"/>
    <w:rsid w:val="008E2CC5"/>
    <w:rsid w:val="008E3A9F"/>
    <w:rsid w:val="008E4028"/>
    <w:rsid w:val="008E5951"/>
    <w:rsid w:val="008E5CD9"/>
    <w:rsid w:val="008E5CF7"/>
    <w:rsid w:val="008E5D15"/>
    <w:rsid w:val="008E5F68"/>
    <w:rsid w:val="008E7308"/>
    <w:rsid w:val="008E7845"/>
    <w:rsid w:val="008E7B7C"/>
    <w:rsid w:val="008F0875"/>
    <w:rsid w:val="008F099E"/>
    <w:rsid w:val="008F0BF5"/>
    <w:rsid w:val="008F0D75"/>
    <w:rsid w:val="008F14AB"/>
    <w:rsid w:val="008F154C"/>
    <w:rsid w:val="008F21D8"/>
    <w:rsid w:val="008F3131"/>
    <w:rsid w:val="008F323D"/>
    <w:rsid w:val="008F34C6"/>
    <w:rsid w:val="008F36A2"/>
    <w:rsid w:val="008F3E0B"/>
    <w:rsid w:val="008F4829"/>
    <w:rsid w:val="008F52D3"/>
    <w:rsid w:val="008F546C"/>
    <w:rsid w:val="008F57FA"/>
    <w:rsid w:val="008F5990"/>
    <w:rsid w:val="008F7664"/>
    <w:rsid w:val="00900A97"/>
    <w:rsid w:val="00901B96"/>
    <w:rsid w:val="0090224B"/>
    <w:rsid w:val="00903F7F"/>
    <w:rsid w:val="0090496A"/>
    <w:rsid w:val="00906587"/>
    <w:rsid w:val="0090719A"/>
    <w:rsid w:val="00907671"/>
    <w:rsid w:val="00907921"/>
    <w:rsid w:val="0091000D"/>
    <w:rsid w:val="00910885"/>
    <w:rsid w:val="00910D9E"/>
    <w:rsid w:val="00911AA5"/>
    <w:rsid w:val="009121AC"/>
    <w:rsid w:val="0091299F"/>
    <w:rsid w:val="0091324E"/>
    <w:rsid w:val="00913CB4"/>
    <w:rsid w:val="00914582"/>
    <w:rsid w:val="00915683"/>
    <w:rsid w:val="00916810"/>
    <w:rsid w:val="00916C3C"/>
    <w:rsid w:val="00916E44"/>
    <w:rsid w:val="009173CC"/>
    <w:rsid w:val="00917E1B"/>
    <w:rsid w:val="009204B1"/>
    <w:rsid w:val="00922EFF"/>
    <w:rsid w:val="00924751"/>
    <w:rsid w:val="00925674"/>
    <w:rsid w:val="00926237"/>
    <w:rsid w:val="00926F7E"/>
    <w:rsid w:val="0092780A"/>
    <w:rsid w:val="00927943"/>
    <w:rsid w:val="00927C3B"/>
    <w:rsid w:val="00930B73"/>
    <w:rsid w:val="00931228"/>
    <w:rsid w:val="009321EE"/>
    <w:rsid w:val="00932F3C"/>
    <w:rsid w:val="00934215"/>
    <w:rsid w:val="009343C4"/>
    <w:rsid w:val="00934B4C"/>
    <w:rsid w:val="009357C8"/>
    <w:rsid w:val="00936AB9"/>
    <w:rsid w:val="00937FE1"/>
    <w:rsid w:val="00940A2C"/>
    <w:rsid w:val="00940FB8"/>
    <w:rsid w:val="00941154"/>
    <w:rsid w:val="00941526"/>
    <w:rsid w:val="009418C6"/>
    <w:rsid w:val="00942CD1"/>
    <w:rsid w:val="009435DC"/>
    <w:rsid w:val="00944900"/>
    <w:rsid w:val="00944EFB"/>
    <w:rsid w:val="00944F0E"/>
    <w:rsid w:val="00945077"/>
    <w:rsid w:val="009467E2"/>
    <w:rsid w:val="00946983"/>
    <w:rsid w:val="0094795B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6267"/>
    <w:rsid w:val="00956AB9"/>
    <w:rsid w:val="009570BF"/>
    <w:rsid w:val="00957B7D"/>
    <w:rsid w:val="00957BF1"/>
    <w:rsid w:val="009605E8"/>
    <w:rsid w:val="00961175"/>
    <w:rsid w:val="009628AB"/>
    <w:rsid w:val="00962E02"/>
    <w:rsid w:val="0096477B"/>
    <w:rsid w:val="009648FF"/>
    <w:rsid w:val="0096499B"/>
    <w:rsid w:val="00964F5B"/>
    <w:rsid w:val="009666CD"/>
    <w:rsid w:val="00966D6F"/>
    <w:rsid w:val="00967536"/>
    <w:rsid w:val="0097150D"/>
    <w:rsid w:val="009721E5"/>
    <w:rsid w:val="00972BE1"/>
    <w:rsid w:val="00973C8B"/>
    <w:rsid w:val="0097407B"/>
    <w:rsid w:val="0097427C"/>
    <w:rsid w:val="00974387"/>
    <w:rsid w:val="009746D7"/>
    <w:rsid w:val="0097471E"/>
    <w:rsid w:val="00974C68"/>
    <w:rsid w:val="0097559A"/>
    <w:rsid w:val="0097600F"/>
    <w:rsid w:val="0097603C"/>
    <w:rsid w:val="009763FE"/>
    <w:rsid w:val="0098011B"/>
    <w:rsid w:val="009806C4"/>
    <w:rsid w:val="009810DE"/>
    <w:rsid w:val="0098136D"/>
    <w:rsid w:val="00981911"/>
    <w:rsid w:val="0098198E"/>
    <w:rsid w:val="00981D01"/>
    <w:rsid w:val="00981FA3"/>
    <w:rsid w:val="009820A8"/>
    <w:rsid w:val="00982CEA"/>
    <w:rsid w:val="00982FF0"/>
    <w:rsid w:val="0098333C"/>
    <w:rsid w:val="009837F8"/>
    <w:rsid w:val="0098457B"/>
    <w:rsid w:val="009856E3"/>
    <w:rsid w:val="00985C49"/>
    <w:rsid w:val="0098724B"/>
    <w:rsid w:val="009878CE"/>
    <w:rsid w:val="0099118B"/>
    <w:rsid w:val="009915FD"/>
    <w:rsid w:val="009929FE"/>
    <w:rsid w:val="00992BA3"/>
    <w:rsid w:val="00992E18"/>
    <w:rsid w:val="009933C3"/>
    <w:rsid w:val="00993C06"/>
    <w:rsid w:val="009943F0"/>
    <w:rsid w:val="009959E8"/>
    <w:rsid w:val="00996530"/>
    <w:rsid w:val="00996E72"/>
    <w:rsid w:val="00997B7D"/>
    <w:rsid w:val="009A26A1"/>
    <w:rsid w:val="009A27FF"/>
    <w:rsid w:val="009A2953"/>
    <w:rsid w:val="009A2EDA"/>
    <w:rsid w:val="009A36CA"/>
    <w:rsid w:val="009A3E54"/>
    <w:rsid w:val="009A427D"/>
    <w:rsid w:val="009A4C1F"/>
    <w:rsid w:val="009A4CB8"/>
    <w:rsid w:val="009A4D1C"/>
    <w:rsid w:val="009A7419"/>
    <w:rsid w:val="009A78D8"/>
    <w:rsid w:val="009B04A3"/>
    <w:rsid w:val="009B1A42"/>
    <w:rsid w:val="009B1ADD"/>
    <w:rsid w:val="009B1E35"/>
    <w:rsid w:val="009B1E62"/>
    <w:rsid w:val="009B233B"/>
    <w:rsid w:val="009B3F5D"/>
    <w:rsid w:val="009B4029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435D"/>
    <w:rsid w:val="009C75D8"/>
    <w:rsid w:val="009C7705"/>
    <w:rsid w:val="009C779F"/>
    <w:rsid w:val="009D00BF"/>
    <w:rsid w:val="009D23DB"/>
    <w:rsid w:val="009D36BC"/>
    <w:rsid w:val="009D3E9C"/>
    <w:rsid w:val="009D4310"/>
    <w:rsid w:val="009D4E36"/>
    <w:rsid w:val="009D5827"/>
    <w:rsid w:val="009D5B9B"/>
    <w:rsid w:val="009D6316"/>
    <w:rsid w:val="009D73B6"/>
    <w:rsid w:val="009D7EE2"/>
    <w:rsid w:val="009E0BDF"/>
    <w:rsid w:val="009E1D92"/>
    <w:rsid w:val="009E2D8A"/>
    <w:rsid w:val="009E3228"/>
    <w:rsid w:val="009E41C6"/>
    <w:rsid w:val="009E5A12"/>
    <w:rsid w:val="009E6475"/>
    <w:rsid w:val="009E65CA"/>
    <w:rsid w:val="009E688E"/>
    <w:rsid w:val="009E6F82"/>
    <w:rsid w:val="009E722C"/>
    <w:rsid w:val="009F0C24"/>
    <w:rsid w:val="009F125C"/>
    <w:rsid w:val="009F1CA1"/>
    <w:rsid w:val="009F2A69"/>
    <w:rsid w:val="009F312E"/>
    <w:rsid w:val="009F4BCE"/>
    <w:rsid w:val="009F4DFF"/>
    <w:rsid w:val="009F556C"/>
    <w:rsid w:val="009F5A97"/>
    <w:rsid w:val="009F7853"/>
    <w:rsid w:val="00A011D3"/>
    <w:rsid w:val="00A01E9C"/>
    <w:rsid w:val="00A0265D"/>
    <w:rsid w:val="00A04AFC"/>
    <w:rsid w:val="00A05122"/>
    <w:rsid w:val="00A066B5"/>
    <w:rsid w:val="00A07A46"/>
    <w:rsid w:val="00A12CE2"/>
    <w:rsid w:val="00A135A1"/>
    <w:rsid w:val="00A135D7"/>
    <w:rsid w:val="00A14AFE"/>
    <w:rsid w:val="00A16C97"/>
    <w:rsid w:val="00A16F25"/>
    <w:rsid w:val="00A17ADD"/>
    <w:rsid w:val="00A17BC9"/>
    <w:rsid w:val="00A2089C"/>
    <w:rsid w:val="00A21BB8"/>
    <w:rsid w:val="00A22014"/>
    <w:rsid w:val="00A2268A"/>
    <w:rsid w:val="00A233FE"/>
    <w:rsid w:val="00A2454C"/>
    <w:rsid w:val="00A257C9"/>
    <w:rsid w:val="00A2698E"/>
    <w:rsid w:val="00A26AA7"/>
    <w:rsid w:val="00A26FA0"/>
    <w:rsid w:val="00A30AED"/>
    <w:rsid w:val="00A32427"/>
    <w:rsid w:val="00A324A2"/>
    <w:rsid w:val="00A32534"/>
    <w:rsid w:val="00A327F1"/>
    <w:rsid w:val="00A32BCD"/>
    <w:rsid w:val="00A33228"/>
    <w:rsid w:val="00A335B4"/>
    <w:rsid w:val="00A3524F"/>
    <w:rsid w:val="00A3536A"/>
    <w:rsid w:val="00A35496"/>
    <w:rsid w:val="00A354B2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4C00"/>
    <w:rsid w:val="00A44E42"/>
    <w:rsid w:val="00A5078F"/>
    <w:rsid w:val="00A51B64"/>
    <w:rsid w:val="00A525E7"/>
    <w:rsid w:val="00A52B5B"/>
    <w:rsid w:val="00A52CBC"/>
    <w:rsid w:val="00A53602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DE1"/>
    <w:rsid w:val="00A65AE7"/>
    <w:rsid w:val="00A65EC8"/>
    <w:rsid w:val="00A6705C"/>
    <w:rsid w:val="00A67916"/>
    <w:rsid w:val="00A70665"/>
    <w:rsid w:val="00A70EAA"/>
    <w:rsid w:val="00A72D3B"/>
    <w:rsid w:val="00A73228"/>
    <w:rsid w:val="00A741D0"/>
    <w:rsid w:val="00A75168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4B75"/>
    <w:rsid w:val="00A850EB"/>
    <w:rsid w:val="00A85E6C"/>
    <w:rsid w:val="00A85F65"/>
    <w:rsid w:val="00A86319"/>
    <w:rsid w:val="00A8667D"/>
    <w:rsid w:val="00A86D98"/>
    <w:rsid w:val="00A86F70"/>
    <w:rsid w:val="00A8754C"/>
    <w:rsid w:val="00A878FC"/>
    <w:rsid w:val="00A87B9C"/>
    <w:rsid w:val="00A87C3D"/>
    <w:rsid w:val="00A87C6C"/>
    <w:rsid w:val="00A87D53"/>
    <w:rsid w:val="00A92854"/>
    <w:rsid w:val="00A92D8C"/>
    <w:rsid w:val="00A935EB"/>
    <w:rsid w:val="00A93975"/>
    <w:rsid w:val="00A94D24"/>
    <w:rsid w:val="00A94D82"/>
    <w:rsid w:val="00A95B99"/>
    <w:rsid w:val="00A95DC7"/>
    <w:rsid w:val="00A97F1F"/>
    <w:rsid w:val="00AA0AF3"/>
    <w:rsid w:val="00AA2E47"/>
    <w:rsid w:val="00AA3780"/>
    <w:rsid w:val="00AA37AE"/>
    <w:rsid w:val="00AA3900"/>
    <w:rsid w:val="00AA3CD4"/>
    <w:rsid w:val="00AA3F64"/>
    <w:rsid w:val="00AA473B"/>
    <w:rsid w:val="00AA56F9"/>
    <w:rsid w:val="00AA5E58"/>
    <w:rsid w:val="00AA6233"/>
    <w:rsid w:val="00AA6E65"/>
    <w:rsid w:val="00AA78D0"/>
    <w:rsid w:val="00AA7FF1"/>
    <w:rsid w:val="00AB0390"/>
    <w:rsid w:val="00AB096C"/>
    <w:rsid w:val="00AB1220"/>
    <w:rsid w:val="00AB1368"/>
    <w:rsid w:val="00AB1727"/>
    <w:rsid w:val="00AB1802"/>
    <w:rsid w:val="00AB1E45"/>
    <w:rsid w:val="00AB3CF7"/>
    <w:rsid w:val="00AB5316"/>
    <w:rsid w:val="00AB53A2"/>
    <w:rsid w:val="00AB5847"/>
    <w:rsid w:val="00AB686D"/>
    <w:rsid w:val="00AB6AC1"/>
    <w:rsid w:val="00AB7DB6"/>
    <w:rsid w:val="00AC0898"/>
    <w:rsid w:val="00AC0A73"/>
    <w:rsid w:val="00AC1439"/>
    <w:rsid w:val="00AC1F08"/>
    <w:rsid w:val="00AC245A"/>
    <w:rsid w:val="00AC3176"/>
    <w:rsid w:val="00AC426F"/>
    <w:rsid w:val="00AC4AEE"/>
    <w:rsid w:val="00AC4D18"/>
    <w:rsid w:val="00AC772C"/>
    <w:rsid w:val="00AC7AA3"/>
    <w:rsid w:val="00AD02AF"/>
    <w:rsid w:val="00AD10B1"/>
    <w:rsid w:val="00AD1568"/>
    <w:rsid w:val="00AD16F1"/>
    <w:rsid w:val="00AD3A73"/>
    <w:rsid w:val="00AD3CEC"/>
    <w:rsid w:val="00AD4F96"/>
    <w:rsid w:val="00AD6CEB"/>
    <w:rsid w:val="00AE039B"/>
    <w:rsid w:val="00AE0EC3"/>
    <w:rsid w:val="00AE1767"/>
    <w:rsid w:val="00AE1886"/>
    <w:rsid w:val="00AE24E0"/>
    <w:rsid w:val="00AE2DA7"/>
    <w:rsid w:val="00AE3581"/>
    <w:rsid w:val="00AE38D4"/>
    <w:rsid w:val="00AE5873"/>
    <w:rsid w:val="00AE5B1A"/>
    <w:rsid w:val="00AE65DA"/>
    <w:rsid w:val="00AE72AC"/>
    <w:rsid w:val="00AE732A"/>
    <w:rsid w:val="00AE756D"/>
    <w:rsid w:val="00AF15BF"/>
    <w:rsid w:val="00AF1677"/>
    <w:rsid w:val="00AF3083"/>
    <w:rsid w:val="00AF3A59"/>
    <w:rsid w:val="00AF3E9D"/>
    <w:rsid w:val="00AF42B7"/>
    <w:rsid w:val="00AF45EE"/>
    <w:rsid w:val="00AF5974"/>
    <w:rsid w:val="00AF5C7F"/>
    <w:rsid w:val="00AF6A50"/>
    <w:rsid w:val="00AF6F63"/>
    <w:rsid w:val="00AF6FF1"/>
    <w:rsid w:val="00AF747A"/>
    <w:rsid w:val="00AF7F9D"/>
    <w:rsid w:val="00B007AE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597"/>
    <w:rsid w:val="00B13005"/>
    <w:rsid w:val="00B13235"/>
    <w:rsid w:val="00B134ED"/>
    <w:rsid w:val="00B1745F"/>
    <w:rsid w:val="00B17497"/>
    <w:rsid w:val="00B201C2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30ABA"/>
    <w:rsid w:val="00B310E7"/>
    <w:rsid w:val="00B31BCF"/>
    <w:rsid w:val="00B320E1"/>
    <w:rsid w:val="00B324EB"/>
    <w:rsid w:val="00B32D0C"/>
    <w:rsid w:val="00B32D3A"/>
    <w:rsid w:val="00B33494"/>
    <w:rsid w:val="00B33695"/>
    <w:rsid w:val="00B33DAE"/>
    <w:rsid w:val="00B34B92"/>
    <w:rsid w:val="00B34F5C"/>
    <w:rsid w:val="00B360FF"/>
    <w:rsid w:val="00B4054D"/>
    <w:rsid w:val="00B4237A"/>
    <w:rsid w:val="00B44883"/>
    <w:rsid w:val="00B4596F"/>
    <w:rsid w:val="00B4709F"/>
    <w:rsid w:val="00B47311"/>
    <w:rsid w:val="00B47987"/>
    <w:rsid w:val="00B479B9"/>
    <w:rsid w:val="00B47ED7"/>
    <w:rsid w:val="00B50AE0"/>
    <w:rsid w:val="00B511BF"/>
    <w:rsid w:val="00B51DE6"/>
    <w:rsid w:val="00B5425F"/>
    <w:rsid w:val="00B54843"/>
    <w:rsid w:val="00B5485A"/>
    <w:rsid w:val="00B54B6C"/>
    <w:rsid w:val="00B54D24"/>
    <w:rsid w:val="00B55BC7"/>
    <w:rsid w:val="00B562E3"/>
    <w:rsid w:val="00B56D70"/>
    <w:rsid w:val="00B57C3C"/>
    <w:rsid w:val="00B57D5A"/>
    <w:rsid w:val="00B60FC7"/>
    <w:rsid w:val="00B620B0"/>
    <w:rsid w:val="00B62805"/>
    <w:rsid w:val="00B63B72"/>
    <w:rsid w:val="00B6401B"/>
    <w:rsid w:val="00B64155"/>
    <w:rsid w:val="00B659BE"/>
    <w:rsid w:val="00B662DF"/>
    <w:rsid w:val="00B67085"/>
    <w:rsid w:val="00B67892"/>
    <w:rsid w:val="00B708A3"/>
    <w:rsid w:val="00B70A93"/>
    <w:rsid w:val="00B72D91"/>
    <w:rsid w:val="00B76F2D"/>
    <w:rsid w:val="00B77284"/>
    <w:rsid w:val="00B80157"/>
    <w:rsid w:val="00B81656"/>
    <w:rsid w:val="00B833CC"/>
    <w:rsid w:val="00B83ADB"/>
    <w:rsid w:val="00B83D7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581D"/>
    <w:rsid w:val="00B95B01"/>
    <w:rsid w:val="00B95BE0"/>
    <w:rsid w:val="00B95F3F"/>
    <w:rsid w:val="00B9603C"/>
    <w:rsid w:val="00B9605D"/>
    <w:rsid w:val="00B96FCA"/>
    <w:rsid w:val="00B97EFB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1BFB"/>
    <w:rsid w:val="00BB1C94"/>
    <w:rsid w:val="00BB26D2"/>
    <w:rsid w:val="00BB36AE"/>
    <w:rsid w:val="00BB39BD"/>
    <w:rsid w:val="00BB4158"/>
    <w:rsid w:val="00BB4E5A"/>
    <w:rsid w:val="00BC020E"/>
    <w:rsid w:val="00BC0A24"/>
    <w:rsid w:val="00BC1527"/>
    <w:rsid w:val="00BC1A7C"/>
    <w:rsid w:val="00BC1A97"/>
    <w:rsid w:val="00BC2166"/>
    <w:rsid w:val="00BC3753"/>
    <w:rsid w:val="00BC3B1F"/>
    <w:rsid w:val="00BC3C62"/>
    <w:rsid w:val="00BC4750"/>
    <w:rsid w:val="00BC5529"/>
    <w:rsid w:val="00BC5956"/>
    <w:rsid w:val="00BC6B46"/>
    <w:rsid w:val="00BD0A8C"/>
    <w:rsid w:val="00BD2411"/>
    <w:rsid w:val="00BD2D34"/>
    <w:rsid w:val="00BD3859"/>
    <w:rsid w:val="00BD3BB0"/>
    <w:rsid w:val="00BD4BEB"/>
    <w:rsid w:val="00BD523E"/>
    <w:rsid w:val="00BD62E7"/>
    <w:rsid w:val="00BD6DBB"/>
    <w:rsid w:val="00BD70A1"/>
    <w:rsid w:val="00BE13D3"/>
    <w:rsid w:val="00BE1B9E"/>
    <w:rsid w:val="00BE2643"/>
    <w:rsid w:val="00BE2FE6"/>
    <w:rsid w:val="00BE333C"/>
    <w:rsid w:val="00BE3A03"/>
    <w:rsid w:val="00BE3AD3"/>
    <w:rsid w:val="00BE3C94"/>
    <w:rsid w:val="00BE5509"/>
    <w:rsid w:val="00BE60E7"/>
    <w:rsid w:val="00BE6AE9"/>
    <w:rsid w:val="00BF00BE"/>
    <w:rsid w:val="00BF00F2"/>
    <w:rsid w:val="00BF0644"/>
    <w:rsid w:val="00BF2545"/>
    <w:rsid w:val="00BF266A"/>
    <w:rsid w:val="00BF271D"/>
    <w:rsid w:val="00BF2D7D"/>
    <w:rsid w:val="00BF3300"/>
    <w:rsid w:val="00BF35F2"/>
    <w:rsid w:val="00BF4797"/>
    <w:rsid w:val="00BF5206"/>
    <w:rsid w:val="00BF5633"/>
    <w:rsid w:val="00BF7996"/>
    <w:rsid w:val="00C01008"/>
    <w:rsid w:val="00C018F0"/>
    <w:rsid w:val="00C0207F"/>
    <w:rsid w:val="00C02B5C"/>
    <w:rsid w:val="00C03891"/>
    <w:rsid w:val="00C05A6D"/>
    <w:rsid w:val="00C05B2A"/>
    <w:rsid w:val="00C05BF7"/>
    <w:rsid w:val="00C064B0"/>
    <w:rsid w:val="00C0653F"/>
    <w:rsid w:val="00C06DED"/>
    <w:rsid w:val="00C10EF5"/>
    <w:rsid w:val="00C11CCD"/>
    <w:rsid w:val="00C12DE4"/>
    <w:rsid w:val="00C13216"/>
    <w:rsid w:val="00C1374A"/>
    <w:rsid w:val="00C1412B"/>
    <w:rsid w:val="00C14725"/>
    <w:rsid w:val="00C152DF"/>
    <w:rsid w:val="00C16167"/>
    <w:rsid w:val="00C20D9D"/>
    <w:rsid w:val="00C224E2"/>
    <w:rsid w:val="00C24D7C"/>
    <w:rsid w:val="00C25B17"/>
    <w:rsid w:val="00C2650F"/>
    <w:rsid w:val="00C2678F"/>
    <w:rsid w:val="00C26F28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245D"/>
    <w:rsid w:val="00C33377"/>
    <w:rsid w:val="00C347A3"/>
    <w:rsid w:val="00C34B4A"/>
    <w:rsid w:val="00C35F6D"/>
    <w:rsid w:val="00C36A21"/>
    <w:rsid w:val="00C37C6D"/>
    <w:rsid w:val="00C41252"/>
    <w:rsid w:val="00C41CC0"/>
    <w:rsid w:val="00C420B5"/>
    <w:rsid w:val="00C429CD"/>
    <w:rsid w:val="00C43A1F"/>
    <w:rsid w:val="00C43B23"/>
    <w:rsid w:val="00C44E06"/>
    <w:rsid w:val="00C461F5"/>
    <w:rsid w:val="00C47222"/>
    <w:rsid w:val="00C4745B"/>
    <w:rsid w:val="00C5020E"/>
    <w:rsid w:val="00C50C17"/>
    <w:rsid w:val="00C50DEF"/>
    <w:rsid w:val="00C50DFB"/>
    <w:rsid w:val="00C51975"/>
    <w:rsid w:val="00C52BCE"/>
    <w:rsid w:val="00C55066"/>
    <w:rsid w:val="00C55361"/>
    <w:rsid w:val="00C55E67"/>
    <w:rsid w:val="00C567B1"/>
    <w:rsid w:val="00C57A49"/>
    <w:rsid w:val="00C601DA"/>
    <w:rsid w:val="00C60375"/>
    <w:rsid w:val="00C62075"/>
    <w:rsid w:val="00C6229B"/>
    <w:rsid w:val="00C62531"/>
    <w:rsid w:val="00C62908"/>
    <w:rsid w:val="00C640D8"/>
    <w:rsid w:val="00C64BC1"/>
    <w:rsid w:val="00C6568B"/>
    <w:rsid w:val="00C65880"/>
    <w:rsid w:val="00C65FC4"/>
    <w:rsid w:val="00C66584"/>
    <w:rsid w:val="00C675C3"/>
    <w:rsid w:val="00C67988"/>
    <w:rsid w:val="00C713E8"/>
    <w:rsid w:val="00C716FA"/>
    <w:rsid w:val="00C71BC0"/>
    <w:rsid w:val="00C73849"/>
    <w:rsid w:val="00C75F9E"/>
    <w:rsid w:val="00C7735F"/>
    <w:rsid w:val="00C8115F"/>
    <w:rsid w:val="00C811FF"/>
    <w:rsid w:val="00C81F3F"/>
    <w:rsid w:val="00C82297"/>
    <w:rsid w:val="00C8239C"/>
    <w:rsid w:val="00C83371"/>
    <w:rsid w:val="00C851D8"/>
    <w:rsid w:val="00C861DB"/>
    <w:rsid w:val="00C86439"/>
    <w:rsid w:val="00C869C3"/>
    <w:rsid w:val="00C86E8E"/>
    <w:rsid w:val="00C907F0"/>
    <w:rsid w:val="00C918BF"/>
    <w:rsid w:val="00C919EA"/>
    <w:rsid w:val="00C91C46"/>
    <w:rsid w:val="00C92797"/>
    <w:rsid w:val="00C92B8F"/>
    <w:rsid w:val="00C94533"/>
    <w:rsid w:val="00C94B0B"/>
    <w:rsid w:val="00C94B35"/>
    <w:rsid w:val="00C94E79"/>
    <w:rsid w:val="00C95749"/>
    <w:rsid w:val="00C96116"/>
    <w:rsid w:val="00C96557"/>
    <w:rsid w:val="00C96662"/>
    <w:rsid w:val="00C96A19"/>
    <w:rsid w:val="00C97A55"/>
    <w:rsid w:val="00CA0001"/>
    <w:rsid w:val="00CA083F"/>
    <w:rsid w:val="00CA0F88"/>
    <w:rsid w:val="00CA1CF7"/>
    <w:rsid w:val="00CA1E6A"/>
    <w:rsid w:val="00CA2293"/>
    <w:rsid w:val="00CA2B7D"/>
    <w:rsid w:val="00CA32C2"/>
    <w:rsid w:val="00CA34FE"/>
    <w:rsid w:val="00CA3696"/>
    <w:rsid w:val="00CA4C4D"/>
    <w:rsid w:val="00CA5058"/>
    <w:rsid w:val="00CA69DD"/>
    <w:rsid w:val="00CA732E"/>
    <w:rsid w:val="00CB00D1"/>
    <w:rsid w:val="00CB09C8"/>
    <w:rsid w:val="00CB1D06"/>
    <w:rsid w:val="00CB2019"/>
    <w:rsid w:val="00CB21B9"/>
    <w:rsid w:val="00CB2ECC"/>
    <w:rsid w:val="00CB3B74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67F7"/>
    <w:rsid w:val="00CC6805"/>
    <w:rsid w:val="00CC7139"/>
    <w:rsid w:val="00CC7A41"/>
    <w:rsid w:val="00CC7CCB"/>
    <w:rsid w:val="00CD0331"/>
    <w:rsid w:val="00CD0C8E"/>
    <w:rsid w:val="00CD39B1"/>
    <w:rsid w:val="00CD412F"/>
    <w:rsid w:val="00CD4713"/>
    <w:rsid w:val="00CD528E"/>
    <w:rsid w:val="00CD6093"/>
    <w:rsid w:val="00CD7019"/>
    <w:rsid w:val="00CE0CB8"/>
    <w:rsid w:val="00CE11B3"/>
    <w:rsid w:val="00CE1273"/>
    <w:rsid w:val="00CE19E0"/>
    <w:rsid w:val="00CE336F"/>
    <w:rsid w:val="00CE341A"/>
    <w:rsid w:val="00CE353C"/>
    <w:rsid w:val="00CE446C"/>
    <w:rsid w:val="00CE4CEC"/>
    <w:rsid w:val="00CE4E76"/>
    <w:rsid w:val="00CE5313"/>
    <w:rsid w:val="00CE6E77"/>
    <w:rsid w:val="00CF0565"/>
    <w:rsid w:val="00CF1480"/>
    <w:rsid w:val="00CF23FC"/>
    <w:rsid w:val="00CF2559"/>
    <w:rsid w:val="00CF29F8"/>
    <w:rsid w:val="00CF3638"/>
    <w:rsid w:val="00CF3A21"/>
    <w:rsid w:val="00CF4372"/>
    <w:rsid w:val="00CF646D"/>
    <w:rsid w:val="00CF64EB"/>
    <w:rsid w:val="00CF66F2"/>
    <w:rsid w:val="00D00ED6"/>
    <w:rsid w:val="00D01EA6"/>
    <w:rsid w:val="00D021C3"/>
    <w:rsid w:val="00D03B37"/>
    <w:rsid w:val="00D03DC3"/>
    <w:rsid w:val="00D0485B"/>
    <w:rsid w:val="00D04BD8"/>
    <w:rsid w:val="00D05128"/>
    <w:rsid w:val="00D05371"/>
    <w:rsid w:val="00D05E6A"/>
    <w:rsid w:val="00D06011"/>
    <w:rsid w:val="00D063CD"/>
    <w:rsid w:val="00D07AC3"/>
    <w:rsid w:val="00D10495"/>
    <w:rsid w:val="00D10985"/>
    <w:rsid w:val="00D112FD"/>
    <w:rsid w:val="00D1232B"/>
    <w:rsid w:val="00D12A54"/>
    <w:rsid w:val="00D12E56"/>
    <w:rsid w:val="00D14F11"/>
    <w:rsid w:val="00D14FDD"/>
    <w:rsid w:val="00D151E7"/>
    <w:rsid w:val="00D159D0"/>
    <w:rsid w:val="00D159F0"/>
    <w:rsid w:val="00D16009"/>
    <w:rsid w:val="00D1602B"/>
    <w:rsid w:val="00D202C8"/>
    <w:rsid w:val="00D20E03"/>
    <w:rsid w:val="00D212E3"/>
    <w:rsid w:val="00D22BE4"/>
    <w:rsid w:val="00D22CEF"/>
    <w:rsid w:val="00D22FDA"/>
    <w:rsid w:val="00D232F2"/>
    <w:rsid w:val="00D23CCE"/>
    <w:rsid w:val="00D23CD3"/>
    <w:rsid w:val="00D24604"/>
    <w:rsid w:val="00D25176"/>
    <w:rsid w:val="00D25617"/>
    <w:rsid w:val="00D26789"/>
    <w:rsid w:val="00D31182"/>
    <w:rsid w:val="00D32E7B"/>
    <w:rsid w:val="00D33327"/>
    <w:rsid w:val="00D3332E"/>
    <w:rsid w:val="00D33961"/>
    <w:rsid w:val="00D33E1D"/>
    <w:rsid w:val="00D34920"/>
    <w:rsid w:val="00D35085"/>
    <w:rsid w:val="00D353A2"/>
    <w:rsid w:val="00D35EAB"/>
    <w:rsid w:val="00D35F87"/>
    <w:rsid w:val="00D36143"/>
    <w:rsid w:val="00D36282"/>
    <w:rsid w:val="00D3677B"/>
    <w:rsid w:val="00D369A8"/>
    <w:rsid w:val="00D36A77"/>
    <w:rsid w:val="00D375A3"/>
    <w:rsid w:val="00D40DCD"/>
    <w:rsid w:val="00D41668"/>
    <w:rsid w:val="00D42516"/>
    <w:rsid w:val="00D43507"/>
    <w:rsid w:val="00D43AE1"/>
    <w:rsid w:val="00D4433B"/>
    <w:rsid w:val="00D443D8"/>
    <w:rsid w:val="00D45201"/>
    <w:rsid w:val="00D4545E"/>
    <w:rsid w:val="00D46265"/>
    <w:rsid w:val="00D5001A"/>
    <w:rsid w:val="00D506E4"/>
    <w:rsid w:val="00D50A22"/>
    <w:rsid w:val="00D50D59"/>
    <w:rsid w:val="00D51F03"/>
    <w:rsid w:val="00D52C7B"/>
    <w:rsid w:val="00D53F4C"/>
    <w:rsid w:val="00D54369"/>
    <w:rsid w:val="00D543ED"/>
    <w:rsid w:val="00D545DA"/>
    <w:rsid w:val="00D54D3A"/>
    <w:rsid w:val="00D561F2"/>
    <w:rsid w:val="00D56EE6"/>
    <w:rsid w:val="00D61561"/>
    <w:rsid w:val="00D61F57"/>
    <w:rsid w:val="00D6445D"/>
    <w:rsid w:val="00D6486D"/>
    <w:rsid w:val="00D65BED"/>
    <w:rsid w:val="00D67303"/>
    <w:rsid w:val="00D70183"/>
    <w:rsid w:val="00D70563"/>
    <w:rsid w:val="00D709AA"/>
    <w:rsid w:val="00D723D6"/>
    <w:rsid w:val="00D733F6"/>
    <w:rsid w:val="00D7417B"/>
    <w:rsid w:val="00D745D9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811A3"/>
    <w:rsid w:val="00D81212"/>
    <w:rsid w:val="00D812C7"/>
    <w:rsid w:val="00D81D09"/>
    <w:rsid w:val="00D829EC"/>
    <w:rsid w:val="00D83F93"/>
    <w:rsid w:val="00D85117"/>
    <w:rsid w:val="00D86B19"/>
    <w:rsid w:val="00D87705"/>
    <w:rsid w:val="00D87E36"/>
    <w:rsid w:val="00D90355"/>
    <w:rsid w:val="00D90A1E"/>
    <w:rsid w:val="00D91ACF"/>
    <w:rsid w:val="00D91EE6"/>
    <w:rsid w:val="00D92CF0"/>
    <w:rsid w:val="00D93130"/>
    <w:rsid w:val="00D936E9"/>
    <w:rsid w:val="00D93BFE"/>
    <w:rsid w:val="00D93D50"/>
    <w:rsid w:val="00D9411F"/>
    <w:rsid w:val="00D946A4"/>
    <w:rsid w:val="00D9575D"/>
    <w:rsid w:val="00D95C3B"/>
    <w:rsid w:val="00D9682D"/>
    <w:rsid w:val="00D96BCE"/>
    <w:rsid w:val="00D96C2D"/>
    <w:rsid w:val="00D973E3"/>
    <w:rsid w:val="00DA0C39"/>
    <w:rsid w:val="00DA1D5D"/>
    <w:rsid w:val="00DA1DDC"/>
    <w:rsid w:val="00DA2024"/>
    <w:rsid w:val="00DA31AE"/>
    <w:rsid w:val="00DA4B2F"/>
    <w:rsid w:val="00DA4DAC"/>
    <w:rsid w:val="00DA5B43"/>
    <w:rsid w:val="00DA6C3E"/>
    <w:rsid w:val="00DA73DD"/>
    <w:rsid w:val="00DA79CA"/>
    <w:rsid w:val="00DA7BD7"/>
    <w:rsid w:val="00DB060F"/>
    <w:rsid w:val="00DB0C05"/>
    <w:rsid w:val="00DB19AC"/>
    <w:rsid w:val="00DB1CCF"/>
    <w:rsid w:val="00DB1DEF"/>
    <w:rsid w:val="00DB1F47"/>
    <w:rsid w:val="00DB3210"/>
    <w:rsid w:val="00DB3605"/>
    <w:rsid w:val="00DB3DCA"/>
    <w:rsid w:val="00DB499F"/>
    <w:rsid w:val="00DB4CE5"/>
    <w:rsid w:val="00DB5A9D"/>
    <w:rsid w:val="00DB6128"/>
    <w:rsid w:val="00DB6A89"/>
    <w:rsid w:val="00DB6F91"/>
    <w:rsid w:val="00DB72D0"/>
    <w:rsid w:val="00DB7A16"/>
    <w:rsid w:val="00DB7A1F"/>
    <w:rsid w:val="00DB7CD0"/>
    <w:rsid w:val="00DB7E28"/>
    <w:rsid w:val="00DB7FD5"/>
    <w:rsid w:val="00DC0124"/>
    <w:rsid w:val="00DC0610"/>
    <w:rsid w:val="00DC0ED9"/>
    <w:rsid w:val="00DC2A8B"/>
    <w:rsid w:val="00DC31A5"/>
    <w:rsid w:val="00DC3370"/>
    <w:rsid w:val="00DC3B55"/>
    <w:rsid w:val="00DC443F"/>
    <w:rsid w:val="00DC4951"/>
    <w:rsid w:val="00DC4B7E"/>
    <w:rsid w:val="00DC5E65"/>
    <w:rsid w:val="00DC7FC1"/>
    <w:rsid w:val="00DD0500"/>
    <w:rsid w:val="00DD0754"/>
    <w:rsid w:val="00DD224B"/>
    <w:rsid w:val="00DD26B1"/>
    <w:rsid w:val="00DD4E06"/>
    <w:rsid w:val="00DD4EF4"/>
    <w:rsid w:val="00DD56F7"/>
    <w:rsid w:val="00DD643F"/>
    <w:rsid w:val="00DD6A69"/>
    <w:rsid w:val="00DE0335"/>
    <w:rsid w:val="00DE044D"/>
    <w:rsid w:val="00DE083D"/>
    <w:rsid w:val="00DE09FA"/>
    <w:rsid w:val="00DE22F9"/>
    <w:rsid w:val="00DE3035"/>
    <w:rsid w:val="00DE3930"/>
    <w:rsid w:val="00DE3BE5"/>
    <w:rsid w:val="00DE41CC"/>
    <w:rsid w:val="00DE4BFC"/>
    <w:rsid w:val="00DE5221"/>
    <w:rsid w:val="00DE5DC2"/>
    <w:rsid w:val="00DE6A4A"/>
    <w:rsid w:val="00DE719B"/>
    <w:rsid w:val="00DE7B09"/>
    <w:rsid w:val="00DF02F3"/>
    <w:rsid w:val="00DF046C"/>
    <w:rsid w:val="00DF1AB2"/>
    <w:rsid w:val="00DF2456"/>
    <w:rsid w:val="00DF266F"/>
    <w:rsid w:val="00DF2A40"/>
    <w:rsid w:val="00DF2C1C"/>
    <w:rsid w:val="00DF61D1"/>
    <w:rsid w:val="00DF66E1"/>
    <w:rsid w:val="00DF6925"/>
    <w:rsid w:val="00DF7518"/>
    <w:rsid w:val="00E001CA"/>
    <w:rsid w:val="00E0051F"/>
    <w:rsid w:val="00E00DF7"/>
    <w:rsid w:val="00E00E1B"/>
    <w:rsid w:val="00E01B66"/>
    <w:rsid w:val="00E01C23"/>
    <w:rsid w:val="00E02A9F"/>
    <w:rsid w:val="00E034FA"/>
    <w:rsid w:val="00E038F6"/>
    <w:rsid w:val="00E03C08"/>
    <w:rsid w:val="00E03C7D"/>
    <w:rsid w:val="00E03CD0"/>
    <w:rsid w:val="00E059B9"/>
    <w:rsid w:val="00E05B91"/>
    <w:rsid w:val="00E0616F"/>
    <w:rsid w:val="00E06E29"/>
    <w:rsid w:val="00E07F41"/>
    <w:rsid w:val="00E109F1"/>
    <w:rsid w:val="00E10CBA"/>
    <w:rsid w:val="00E10CFA"/>
    <w:rsid w:val="00E10DF7"/>
    <w:rsid w:val="00E1207B"/>
    <w:rsid w:val="00E128BA"/>
    <w:rsid w:val="00E1313E"/>
    <w:rsid w:val="00E14C78"/>
    <w:rsid w:val="00E1515A"/>
    <w:rsid w:val="00E16A1F"/>
    <w:rsid w:val="00E17080"/>
    <w:rsid w:val="00E17738"/>
    <w:rsid w:val="00E17898"/>
    <w:rsid w:val="00E20AC4"/>
    <w:rsid w:val="00E20F60"/>
    <w:rsid w:val="00E21DCA"/>
    <w:rsid w:val="00E2216A"/>
    <w:rsid w:val="00E22434"/>
    <w:rsid w:val="00E23EE9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B5A"/>
    <w:rsid w:val="00E320B8"/>
    <w:rsid w:val="00E33A46"/>
    <w:rsid w:val="00E34225"/>
    <w:rsid w:val="00E34C86"/>
    <w:rsid w:val="00E36916"/>
    <w:rsid w:val="00E36AE7"/>
    <w:rsid w:val="00E36E8C"/>
    <w:rsid w:val="00E3782B"/>
    <w:rsid w:val="00E37BD1"/>
    <w:rsid w:val="00E40540"/>
    <w:rsid w:val="00E41447"/>
    <w:rsid w:val="00E41C47"/>
    <w:rsid w:val="00E42103"/>
    <w:rsid w:val="00E427D0"/>
    <w:rsid w:val="00E4306B"/>
    <w:rsid w:val="00E4398D"/>
    <w:rsid w:val="00E43D6D"/>
    <w:rsid w:val="00E446FF"/>
    <w:rsid w:val="00E44B61"/>
    <w:rsid w:val="00E45D20"/>
    <w:rsid w:val="00E45EC0"/>
    <w:rsid w:val="00E46330"/>
    <w:rsid w:val="00E4760C"/>
    <w:rsid w:val="00E4762A"/>
    <w:rsid w:val="00E479FE"/>
    <w:rsid w:val="00E47F07"/>
    <w:rsid w:val="00E500F6"/>
    <w:rsid w:val="00E50483"/>
    <w:rsid w:val="00E50A52"/>
    <w:rsid w:val="00E50BF0"/>
    <w:rsid w:val="00E50E9A"/>
    <w:rsid w:val="00E5108F"/>
    <w:rsid w:val="00E51B09"/>
    <w:rsid w:val="00E53007"/>
    <w:rsid w:val="00E53507"/>
    <w:rsid w:val="00E53706"/>
    <w:rsid w:val="00E53E41"/>
    <w:rsid w:val="00E54703"/>
    <w:rsid w:val="00E55285"/>
    <w:rsid w:val="00E5582A"/>
    <w:rsid w:val="00E55BEA"/>
    <w:rsid w:val="00E56101"/>
    <w:rsid w:val="00E5618C"/>
    <w:rsid w:val="00E57510"/>
    <w:rsid w:val="00E5787D"/>
    <w:rsid w:val="00E61D83"/>
    <w:rsid w:val="00E626EE"/>
    <w:rsid w:val="00E634D7"/>
    <w:rsid w:val="00E6619F"/>
    <w:rsid w:val="00E677E0"/>
    <w:rsid w:val="00E70260"/>
    <w:rsid w:val="00E70846"/>
    <w:rsid w:val="00E71A13"/>
    <w:rsid w:val="00E71E6A"/>
    <w:rsid w:val="00E72594"/>
    <w:rsid w:val="00E73000"/>
    <w:rsid w:val="00E74208"/>
    <w:rsid w:val="00E755D4"/>
    <w:rsid w:val="00E758AF"/>
    <w:rsid w:val="00E75D2F"/>
    <w:rsid w:val="00E75EF7"/>
    <w:rsid w:val="00E801AF"/>
    <w:rsid w:val="00E817D8"/>
    <w:rsid w:val="00E82DA3"/>
    <w:rsid w:val="00E845DD"/>
    <w:rsid w:val="00E84CA7"/>
    <w:rsid w:val="00E85FA7"/>
    <w:rsid w:val="00E85FD8"/>
    <w:rsid w:val="00E86310"/>
    <w:rsid w:val="00E86D4C"/>
    <w:rsid w:val="00E86FD5"/>
    <w:rsid w:val="00E87A75"/>
    <w:rsid w:val="00E90BA6"/>
    <w:rsid w:val="00E90E04"/>
    <w:rsid w:val="00E91D19"/>
    <w:rsid w:val="00E9256E"/>
    <w:rsid w:val="00E9483D"/>
    <w:rsid w:val="00E94BE3"/>
    <w:rsid w:val="00E94F0A"/>
    <w:rsid w:val="00E951F3"/>
    <w:rsid w:val="00E95288"/>
    <w:rsid w:val="00E95A4F"/>
    <w:rsid w:val="00E969E0"/>
    <w:rsid w:val="00E96BAD"/>
    <w:rsid w:val="00E97108"/>
    <w:rsid w:val="00EA0390"/>
    <w:rsid w:val="00EA08C4"/>
    <w:rsid w:val="00EA0F31"/>
    <w:rsid w:val="00EA2BCE"/>
    <w:rsid w:val="00EA2ED3"/>
    <w:rsid w:val="00EA2FA4"/>
    <w:rsid w:val="00EA302E"/>
    <w:rsid w:val="00EA3104"/>
    <w:rsid w:val="00EA39A0"/>
    <w:rsid w:val="00EA3A6A"/>
    <w:rsid w:val="00EA3F1C"/>
    <w:rsid w:val="00EA4971"/>
    <w:rsid w:val="00EA5972"/>
    <w:rsid w:val="00EA5C3F"/>
    <w:rsid w:val="00EA697E"/>
    <w:rsid w:val="00EA6A76"/>
    <w:rsid w:val="00EA7D9C"/>
    <w:rsid w:val="00EB037A"/>
    <w:rsid w:val="00EB0E59"/>
    <w:rsid w:val="00EB1C2A"/>
    <w:rsid w:val="00EB1DF1"/>
    <w:rsid w:val="00EB33FC"/>
    <w:rsid w:val="00EB3E48"/>
    <w:rsid w:val="00EB4B88"/>
    <w:rsid w:val="00EB5173"/>
    <w:rsid w:val="00EB5A3E"/>
    <w:rsid w:val="00EB76B0"/>
    <w:rsid w:val="00EB7AF1"/>
    <w:rsid w:val="00EC03D6"/>
    <w:rsid w:val="00EC0762"/>
    <w:rsid w:val="00EC0F79"/>
    <w:rsid w:val="00EC1EAB"/>
    <w:rsid w:val="00EC2390"/>
    <w:rsid w:val="00EC258B"/>
    <w:rsid w:val="00EC293F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2424"/>
    <w:rsid w:val="00ED2DA4"/>
    <w:rsid w:val="00ED37B0"/>
    <w:rsid w:val="00ED4076"/>
    <w:rsid w:val="00ED47DB"/>
    <w:rsid w:val="00ED48FA"/>
    <w:rsid w:val="00ED50A4"/>
    <w:rsid w:val="00ED52EA"/>
    <w:rsid w:val="00ED6CA2"/>
    <w:rsid w:val="00ED78E5"/>
    <w:rsid w:val="00EE18F4"/>
    <w:rsid w:val="00EE3075"/>
    <w:rsid w:val="00EE38D6"/>
    <w:rsid w:val="00EE3FC3"/>
    <w:rsid w:val="00EE4207"/>
    <w:rsid w:val="00EE451E"/>
    <w:rsid w:val="00EE4A9E"/>
    <w:rsid w:val="00EE55B2"/>
    <w:rsid w:val="00EE5A81"/>
    <w:rsid w:val="00EE5E95"/>
    <w:rsid w:val="00EF10BC"/>
    <w:rsid w:val="00EF1C20"/>
    <w:rsid w:val="00EF2918"/>
    <w:rsid w:val="00EF3DA4"/>
    <w:rsid w:val="00EF441A"/>
    <w:rsid w:val="00EF4B22"/>
    <w:rsid w:val="00EF518D"/>
    <w:rsid w:val="00EF53D6"/>
    <w:rsid w:val="00EF5607"/>
    <w:rsid w:val="00EF56C3"/>
    <w:rsid w:val="00EF6126"/>
    <w:rsid w:val="00F000CF"/>
    <w:rsid w:val="00F009EC"/>
    <w:rsid w:val="00F00B51"/>
    <w:rsid w:val="00F013B8"/>
    <w:rsid w:val="00F023D7"/>
    <w:rsid w:val="00F03E57"/>
    <w:rsid w:val="00F04393"/>
    <w:rsid w:val="00F0467D"/>
    <w:rsid w:val="00F058E4"/>
    <w:rsid w:val="00F06128"/>
    <w:rsid w:val="00F0621B"/>
    <w:rsid w:val="00F06D75"/>
    <w:rsid w:val="00F071D7"/>
    <w:rsid w:val="00F11276"/>
    <w:rsid w:val="00F11C4E"/>
    <w:rsid w:val="00F1247B"/>
    <w:rsid w:val="00F129C9"/>
    <w:rsid w:val="00F12AA5"/>
    <w:rsid w:val="00F137BE"/>
    <w:rsid w:val="00F1509E"/>
    <w:rsid w:val="00F155C6"/>
    <w:rsid w:val="00F17B54"/>
    <w:rsid w:val="00F206EC"/>
    <w:rsid w:val="00F20BF7"/>
    <w:rsid w:val="00F2153F"/>
    <w:rsid w:val="00F21853"/>
    <w:rsid w:val="00F21B89"/>
    <w:rsid w:val="00F22BD1"/>
    <w:rsid w:val="00F2428D"/>
    <w:rsid w:val="00F247E9"/>
    <w:rsid w:val="00F26BB1"/>
    <w:rsid w:val="00F2737E"/>
    <w:rsid w:val="00F30824"/>
    <w:rsid w:val="00F30B5A"/>
    <w:rsid w:val="00F30C7F"/>
    <w:rsid w:val="00F3203B"/>
    <w:rsid w:val="00F3215D"/>
    <w:rsid w:val="00F3308B"/>
    <w:rsid w:val="00F33A6C"/>
    <w:rsid w:val="00F33F15"/>
    <w:rsid w:val="00F34039"/>
    <w:rsid w:val="00F34A82"/>
    <w:rsid w:val="00F36451"/>
    <w:rsid w:val="00F36B40"/>
    <w:rsid w:val="00F36C2B"/>
    <w:rsid w:val="00F36D66"/>
    <w:rsid w:val="00F40816"/>
    <w:rsid w:val="00F41E46"/>
    <w:rsid w:val="00F41F97"/>
    <w:rsid w:val="00F429C4"/>
    <w:rsid w:val="00F42A84"/>
    <w:rsid w:val="00F43965"/>
    <w:rsid w:val="00F43C98"/>
    <w:rsid w:val="00F43D4A"/>
    <w:rsid w:val="00F443F8"/>
    <w:rsid w:val="00F450A5"/>
    <w:rsid w:val="00F45152"/>
    <w:rsid w:val="00F5054E"/>
    <w:rsid w:val="00F505DA"/>
    <w:rsid w:val="00F51F21"/>
    <w:rsid w:val="00F522BE"/>
    <w:rsid w:val="00F52BD6"/>
    <w:rsid w:val="00F532D0"/>
    <w:rsid w:val="00F5354D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DDE"/>
    <w:rsid w:val="00F70F3C"/>
    <w:rsid w:val="00F71B7A"/>
    <w:rsid w:val="00F727B0"/>
    <w:rsid w:val="00F739D7"/>
    <w:rsid w:val="00F756C1"/>
    <w:rsid w:val="00F75A66"/>
    <w:rsid w:val="00F76C54"/>
    <w:rsid w:val="00F76DCF"/>
    <w:rsid w:val="00F76EE1"/>
    <w:rsid w:val="00F77BA1"/>
    <w:rsid w:val="00F8064A"/>
    <w:rsid w:val="00F80E8E"/>
    <w:rsid w:val="00F829DB"/>
    <w:rsid w:val="00F84265"/>
    <w:rsid w:val="00F847C7"/>
    <w:rsid w:val="00F84B29"/>
    <w:rsid w:val="00F86EB0"/>
    <w:rsid w:val="00F87B3D"/>
    <w:rsid w:val="00F904E1"/>
    <w:rsid w:val="00F912DB"/>
    <w:rsid w:val="00F91865"/>
    <w:rsid w:val="00F918DB"/>
    <w:rsid w:val="00F93994"/>
    <w:rsid w:val="00F93CE7"/>
    <w:rsid w:val="00F957EA"/>
    <w:rsid w:val="00F97A7C"/>
    <w:rsid w:val="00F97C79"/>
    <w:rsid w:val="00FA041B"/>
    <w:rsid w:val="00FA067F"/>
    <w:rsid w:val="00FA09AC"/>
    <w:rsid w:val="00FA0B26"/>
    <w:rsid w:val="00FA0BDD"/>
    <w:rsid w:val="00FA0C6D"/>
    <w:rsid w:val="00FA14CC"/>
    <w:rsid w:val="00FA22AF"/>
    <w:rsid w:val="00FA2B09"/>
    <w:rsid w:val="00FA4BFC"/>
    <w:rsid w:val="00FA5280"/>
    <w:rsid w:val="00FA53C9"/>
    <w:rsid w:val="00FA5FBD"/>
    <w:rsid w:val="00FA6600"/>
    <w:rsid w:val="00FA6C2E"/>
    <w:rsid w:val="00FA7A7A"/>
    <w:rsid w:val="00FB155D"/>
    <w:rsid w:val="00FB1A0D"/>
    <w:rsid w:val="00FB21BA"/>
    <w:rsid w:val="00FB2EF1"/>
    <w:rsid w:val="00FB2F7C"/>
    <w:rsid w:val="00FB2FE2"/>
    <w:rsid w:val="00FB304E"/>
    <w:rsid w:val="00FB37C0"/>
    <w:rsid w:val="00FB42CF"/>
    <w:rsid w:val="00FB4660"/>
    <w:rsid w:val="00FB52FE"/>
    <w:rsid w:val="00FB54F8"/>
    <w:rsid w:val="00FB568A"/>
    <w:rsid w:val="00FB5B26"/>
    <w:rsid w:val="00FB5C28"/>
    <w:rsid w:val="00FB6895"/>
    <w:rsid w:val="00FC04E8"/>
    <w:rsid w:val="00FC17AE"/>
    <w:rsid w:val="00FC219F"/>
    <w:rsid w:val="00FC29A5"/>
    <w:rsid w:val="00FC36E4"/>
    <w:rsid w:val="00FC3DE4"/>
    <w:rsid w:val="00FC3FF7"/>
    <w:rsid w:val="00FC4C2A"/>
    <w:rsid w:val="00FC517E"/>
    <w:rsid w:val="00FC5900"/>
    <w:rsid w:val="00FC5A0F"/>
    <w:rsid w:val="00FC5A12"/>
    <w:rsid w:val="00FC66ED"/>
    <w:rsid w:val="00FC6C23"/>
    <w:rsid w:val="00FC6F53"/>
    <w:rsid w:val="00FC70AC"/>
    <w:rsid w:val="00FC7474"/>
    <w:rsid w:val="00FD0767"/>
    <w:rsid w:val="00FD0D44"/>
    <w:rsid w:val="00FD0DB4"/>
    <w:rsid w:val="00FD13EE"/>
    <w:rsid w:val="00FD1944"/>
    <w:rsid w:val="00FD2350"/>
    <w:rsid w:val="00FD2D5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E92"/>
    <w:rsid w:val="00FE007F"/>
    <w:rsid w:val="00FE0882"/>
    <w:rsid w:val="00FE0DE2"/>
    <w:rsid w:val="00FE137F"/>
    <w:rsid w:val="00FE20BD"/>
    <w:rsid w:val="00FE225C"/>
    <w:rsid w:val="00FE2344"/>
    <w:rsid w:val="00FE2370"/>
    <w:rsid w:val="00FE32C3"/>
    <w:rsid w:val="00FE3BBA"/>
    <w:rsid w:val="00FE4763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697"/>
    <w:pPr>
      <w:widowControl w:val="0"/>
      <w:adjustRightInd w:val="0"/>
      <w:snapToGrid w:val="0"/>
      <w:spacing w:afterLines="50" w:after="5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basedOn w:val="a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Lines="0"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0">
    <w:name w:val="annotation reference"/>
    <w:semiHidden/>
    <w:rsid w:val="0045539E"/>
    <w:rPr>
      <w:sz w:val="16"/>
    </w:rPr>
  </w:style>
  <w:style w:type="paragraph" w:styleId="af1">
    <w:name w:val="annotation text"/>
    <w:basedOn w:val="a"/>
    <w:link w:val="af2"/>
    <w:semiHidden/>
    <w:rsid w:val="0045539E"/>
    <w:pPr>
      <w:widowControl/>
      <w:adjustRightInd/>
      <w:snapToGrid/>
      <w:spacing w:afterLines="0"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2">
    <w:name w:val="コメント文字列 (文字)"/>
    <w:basedOn w:val="a0"/>
    <w:link w:val="af1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3">
    <w:name w:val="Title"/>
    <w:basedOn w:val="a"/>
    <w:next w:val="a"/>
    <w:link w:val="af4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4">
    <w:name w:val="表題 (文字)"/>
    <w:basedOn w:val="a0"/>
    <w:link w:val="af3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5">
    <w:name w:val="Subtitle"/>
    <w:basedOn w:val="a"/>
    <w:next w:val="a"/>
    <w:link w:val="af6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6">
    <w:name w:val="副題 (文字)"/>
    <w:basedOn w:val="a0"/>
    <w:link w:val="af5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7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6F188-7C47-424C-825F-9CC95CE2A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500</Words>
  <Characters>2852</Characters>
  <Application>Microsoft Office Word</Application>
  <DocSecurity>0</DocSecurity>
  <Lines>23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On Number of subcarriers per PRB for NR</vt:lpstr>
      <vt:lpstr>On Number of subcarriers per PRB for NR</vt:lpstr>
    </vt:vector>
  </TitlesOfParts>
  <LinksUpToDate>false</LinksUpToDate>
  <CharactersWithSpaces>3346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2017-03-21T10:25:00Z</dcterms:created>
  <dcterms:modified xsi:type="dcterms:W3CDTF">2017-03-24T08:58:00Z</dcterms:modified>
</cp:coreProperties>
</file>